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1495" w14:textId="2204C093" w:rsidR="6A87E787" w:rsidRDefault="005C1CCE" w:rsidP="003E39EB">
      <w:pPr>
        <w:spacing w:before="120"/>
        <w:jc w:val="center"/>
        <w:rPr>
          <w:b/>
          <w:sz w:val="32"/>
        </w:rPr>
      </w:pPr>
      <w:r>
        <w:br/>
      </w:r>
    </w:p>
    <w:p w14:paraId="7AF9FEBA" w14:textId="74378B49" w:rsidR="003E39EB" w:rsidRDefault="00BD152F" w:rsidP="003E39EB">
      <w:pPr>
        <w:spacing w:before="120"/>
        <w:jc w:val="center"/>
      </w:pPr>
      <w:r>
        <w:rPr>
          <w:b/>
          <w:sz w:val="32"/>
        </w:rPr>
        <w:t>BUDGET ANALYST</w:t>
      </w:r>
    </w:p>
    <w:p w14:paraId="7682B453" w14:textId="3286EA3F" w:rsidR="00594477" w:rsidRPr="00680C2B" w:rsidRDefault="00594477" w:rsidP="02A21B3F">
      <w:pPr>
        <w:rPr>
          <w:rFonts w:ascii="Syne" w:hAnsi="Syne" w:cs="Arial"/>
          <w:b/>
          <w:bCs/>
          <w:sz w:val="20"/>
          <w:szCs w:val="20"/>
        </w:rPr>
      </w:pPr>
      <w:r w:rsidRPr="02A21B3F">
        <w:rPr>
          <w:rFonts w:ascii="Syne" w:hAnsi="Syne" w:cs="Arial"/>
          <w:b/>
          <w:bCs/>
          <w:sz w:val="20"/>
          <w:szCs w:val="20"/>
        </w:rPr>
        <w:t>DEPARTMENT:</w:t>
      </w:r>
      <w:r w:rsidR="00E449DD">
        <w:rPr>
          <w:rFonts w:ascii="Syne" w:hAnsi="Syne" w:cs="Arial"/>
          <w:b/>
          <w:bCs/>
          <w:sz w:val="20"/>
          <w:szCs w:val="20"/>
        </w:rPr>
        <w:t xml:space="preserve"> Budget and Evaluation</w:t>
      </w:r>
      <w:r>
        <w:tab/>
      </w:r>
      <w:r>
        <w:tab/>
      </w:r>
      <w:r>
        <w:tab/>
      </w:r>
      <w:r w:rsidRPr="02A21B3F">
        <w:rPr>
          <w:rFonts w:ascii="Syne" w:hAnsi="Syne" w:cs="Arial"/>
          <w:b/>
          <w:bCs/>
          <w:sz w:val="20"/>
          <w:szCs w:val="20"/>
        </w:rPr>
        <w:t>FLSA STATUS:</w:t>
      </w:r>
      <w:r w:rsidR="0025792B" w:rsidRPr="02A21B3F">
        <w:rPr>
          <w:rFonts w:ascii="Syne" w:hAnsi="Syne" w:cs="Arial"/>
          <w:b/>
          <w:bCs/>
          <w:sz w:val="20"/>
          <w:szCs w:val="20"/>
        </w:rPr>
        <w:t xml:space="preserve"> </w:t>
      </w:r>
      <w:r w:rsidR="00E449DD">
        <w:rPr>
          <w:rFonts w:ascii="Syne" w:hAnsi="Syne" w:cs="Arial"/>
          <w:b/>
          <w:bCs/>
          <w:sz w:val="20"/>
          <w:szCs w:val="20"/>
        </w:rPr>
        <w:t>Non-Exempt</w:t>
      </w:r>
    </w:p>
    <w:p w14:paraId="0F4CD482" w14:textId="7CD5527E" w:rsidR="00594477" w:rsidRPr="00680C2B" w:rsidRDefault="00594477" w:rsidP="02A21B3F">
      <w:pPr>
        <w:rPr>
          <w:rFonts w:ascii="Syne" w:hAnsi="Syne" w:cs="Arial"/>
          <w:b/>
          <w:bCs/>
          <w:sz w:val="20"/>
          <w:szCs w:val="20"/>
        </w:rPr>
      </w:pPr>
      <w:r w:rsidRPr="02A21B3F">
        <w:rPr>
          <w:rFonts w:ascii="Syne" w:hAnsi="Syne" w:cs="Arial"/>
          <w:b/>
          <w:bCs/>
          <w:sz w:val="20"/>
          <w:szCs w:val="20"/>
        </w:rPr>
        <w:t>REPORTS TO:</w:t>
      </w:r>
      <w:r w:rsidR="00E449DD">
        <w:rPr>
          <w:rFonts w:ascii="Syne" w:hAnsi="Syne" w:cs="Arial"/>
          <w:b/>
          <w:bCs/>
          <w:sz w:val="20"/>
          <w:szCs w:val="20"/>
        </w:rPr>
        <w:t xml:space="preserve"> Budget &amp; Performance Director</w:t>
      </w:r>
      <w:r>
        <w:tab/>
      </w:r>
      <w:r w:rsidRPr="02A21B3F">
        <w:rPr>
          <w:rFonts w:ascii="Syne" w:hAnsi="Syne" w:cs="Arial"/>
          <w:b/>
          <w:bCs/>
          <w:sz w:val="20"/>
          <w:szCs w:val="20"/>
        </w:rPr>
        <w:t>PAY GRADE:</w:t>
      </w:r>
      <w:r w:rsidR="0025792B" w:rsidRPr="02A21B3F">
        <w:rPr>
          <w:rFonts w:ascii="Syne" w:hAnsi="Syne" w:cs="Arial"/>
          <w:b/>
          <w:bCs/>
          <w:sz w:val="20"/>
          <w:szCs w:val="20"/>
        </w:rPr>
        <w:t xml:space="preserve"> </w:t>
      </w:r>
      <w:r w:rsidR="00E449DD">
        <w:rPr>
          <w:rFonts w:ascii="Syne" w:hAnsi="Syne" w:cs="Arial"/>
          <w:b/>
          <w:bCs/>
          <w:sz w:val="20"/>
          <w:szCs w:val="20"/>
        </w:rPr>
        <w:t>34</w:t>
      </w:r>
    </w:p>
    <w:p w14:paraId="25632AFA" w14:textId="6D3A24A6" w:rsidR="00594477" w:rsidRPr="00680C2B" w:rsidRDefault="00594477" w:rsidP="02A21B3F">
      <w:pPr>
        <w:spacing w:after="0" w:line="240" w:lineRule="auto"/>
        <w:rPr>
          <w:rFonts w:ascii="Syne" w:hAnsi="Syne" w:cs="Arial"/>
          <w:b/>
          <w:bCs/>
          <w:sz w:val="20"/>
          <w:szCs w:val="20"/>
        </w:rPr>
      </w:pPr>
      <w:r w:rsidRPr="02A21B3F">
        <w:rPr>
          <w:rFonts w:ascii="Syne" w:hAnsi="Syne" w:cs="Arial"/>
          <w:b/>
          <w:bCs/>
          <w:sz w:val="20"/>
          <w:szCs w:val="20"/>
        </w:rPr>
        <w:t>HIRING RANGE</w:t>
      </w:r>
      <w:r w:rsidR="56E80017" w:rsidRPr="02A21B3F">
        <w:rPr>
          <w:rFonts w:ascii="Syne" w:hAnsi="Syne" w:cs="Arial"/>
          <w:b/>
          <w:bCs/>
          <w:sz w:val="20"/>
          <w:szCs w:val="20"/>
        </w:rPr>
        <w:t xml:space="preserve"> FOR POSTING</w:t>
      </w:r>
      <w:r w:rsidRPr="02A21B3F">
        <w:rPr>
          <w:rFonts w:ascii="Syne" w:hAnsi="Syne" w:cs="Arial"/>
          <w:b/>
          <w:bCs/>
          <w:sz w:val="20"/>
          <w:szCs w:val="20"/>
        </w:rPr>
        <w:t>:</w:t>
      </w:r>
      <w:r w:rsidR="00E449DD">
        <w:t xml:space="preserve"> </w:t>
      </w:r>
      <w:r w:rsidR="00E449DD" w:rsidRPr="00E449DD">
        <w:rPr>
          <w:rFonts w:ascii="Syne" w:hAnsi="Syne"/>
          <w:b/>
          <w:bCs/>
          <w:sz w:val="20"/>
          <w:szCs w:val="20"/>
        </w:rPr>
        <w:t>$64,211-$87,149</w:t>
      </w:r>
      <w:r w:rsidR="00E449DD">
        <w:tab/>
      </w:r>
      <w:r w:rsidRPr="02A21B3F">
        <w:rPr>
          <w:rFonts w:ascii="Syne" w:hAnsi="Syne" w:cs="Arial"/>
          <w:b/>
          <w:bCs/>
          <w:sz w:val="20"/>
          <w:szCs w:val="20"/>
        </w:rPr>
        <w:t>POSITION NUMBER:</w:t>
      </w:r>
      <w:r w:rsidR="0025792B" w:rsidRPr="02A21B3F">
        <w:rPr>
          <w:rFonts w:ascii="Syne" w:hAnsi="Syne" w:cs="Arial"/>
          <w:b/>
          <w:bCs/>
          <w:sz w:val="20"/>
          <w:szCs w:val="20"/>
        </w:rPr>
        <w:t xml:space="preserve"> </w:t>
      </w:r>
      <w:r w:rsidR="00E449DD">
        <w:rPr>
          <w:rFonts w:ascii="Syne" w:hAnsi="Syne" w:cs="Arial"/>
          <w:b/>
          <w:bCs/>
          <w:sz w:val="20"/>
          <w:szCs w:val="20"/>
        </w:rPr>
        <w:t>2408</w:t>
      </w:r>
    </w:p>
    <w:p w14:paraId="268AE096" w14:textId="27561460" w:rsidR="00832432" w:rsidRPr="00953BDB" w:rsidRDefault="00832432" w:rsidP="00832432">
      <w:pPr>
        <w:spacing w:before="120"/>
        <w:jc w:val="center"/>
        <w:rPr>
          <w:rFonts w:ascii="Syne" w:hAnsi="Syne" w:cs="Arial"/>
          <w:b/>
          <w:bCs/>
        </w:rPr>
      </w:pPr>
    </w:p>
    <w:p w14:paraId="084384AA" w14:textId="77777777" w:rsidR="00BD152F" w:rsidRPr="00BD152F" w:rsidRDefault="00BD152F" w:rsidP="00BD152F">
      <w:pPr>
        <w:spacing w:before="120"/>
        <w:rPr>
          <w:rFonts w:ascii="Syne" w:hAnsi="Syne" w:cs="Arial"/>
          <w:b/>
          <w:bCs/>
        </w:rPr>
      </w:pPr>
      <w:r w:rsidRPr="00BD152F">
        <w:rPr>
          <w:rFonts w:ascii="Syne" w:hAnsi="Syne" w:cs="Arial"/>
          <w:b/>
          <w:bCs/>
        </w:rPr>
        <w:t>WHO WE ARE</w:t>
      </w:r>
    </w:p>
    <w:p w14:paraId="214512ED" w14:textId="77777777" w:rsidR="00BD152F" w:rsidRPr="00BD152F" w:rsidRDefault="00BD152F" w:rsidP="00BD152F">
      <w:pPr>
        <w:spacing w:before="120"/>
        <w:rPr>
          <w:rFonts w:ascii="Syne" w:hAnsi="Syne" w:cs="Arial"/>
          <w:b/>
          <w:bCs/>
        </w:rPr>
      </w:pPr>
      <w:r w:rsidRPr="00BD152F">
        <w:rPr>
          <w:rFonts w:ascii="Syne" w:hAnsi="Syne" w:cs="Arial"/>
          <w:b/>
          <w:bCs/>
        </w:rPr>
        <w:t>At the City of High Point, we celebrate the creator in everyone. Building on our rich cultural history steeped in industrialism and innovation, our employees seek not only to transform themselves, but the world around us. We are collaborators, we are makers, we are visionaries.</w:t>
      </w:r>
    </w:p>
    <w:p w14:paraId="71F3C52B" w14:textId="77777777" w:rsidR="00BD152F" w:rsidRPr="00BD152F" w:rsidRDefault="00BD152F" w:rsidP="00BD152F">
      <w:pPr>
        <w:spacing w:before="120"/>
        <w:rPr>
          <w:rFonts w:ascii="Syne" w:hAnsi="Syne" w:cs="Arial"/>
          <w:b/>
          <w:bCs/>
        </w:rPr>
      </w:pPr>
      <w:r w:rsidRPr="00BD152F">
        <w:rPr>
          <w:rFonts w:ascii="Syne" w:hAnsi="Syne" w:cs="Arial"/>
          <w:b/>
          <w:bCs/>
        </w:rPr>
        <w:t>We invite you to explore the many opportunities to serve our community, by sharing your talents, skills, and expertise. You'll join a diverse team of over 1,300 individuals dedicated not just to making a career, but a difference; because what we create in High Point, changes the world!</w:t>
      </w:r>
    </w:p>
    <w:p w14:paraId="2FDFEFDE" w14:textId="77777777" w:rsidR="00BD152F" w:rsidRPr="00BD152F" w:rsidRDefault="00BD152F" w:rsidP="00BD152F">
      <w:pPr>
        <w:spacing w:before="120"/>
        <w:rPr>
          <w:rFonts w:ascii="Syne" w:hAnsi="Syne" w:cs="Arial"/>
          <w:b/>
          <w:bCs/>
        </w:rPr>
      </w:pPr>
      <w:r w:rsidRPr="00BD152F">
        <w:rPr>
          <w:rFonts w:ascii="Syne" w:hAnsi="Syne" w:cs="Arial"/>
          <w:b/>
          <w:bCs/>
        </w:rPr>
        <w:t>OUR CORE VALUES</w:t>
      </w:r>
    </w:p>
    <w:p w14:paraId="3D01EB32" w14:textId="77777777" w:rsidR="00BD152F" w:rsidRPr="00BD152F" w:rsidRDefault="00BD152F" w:rsidP="00BD152F">
      <w:pPr>
        <w:numPr>
          <w:ilvl w:val="0"/>
          <w:numId w:val="25"/>
        </w:numPr>
        <w:spacing w:before="120"/>
        <w:rPr>
          <w:rFonts w:ascii="Syne" w:hAnsi="Syne" w:cs="Arial"/>
          <w:b/>
          <w:bCs/>
        </w:rPr>
      </w:pPr>
      <w:r w:rsidRPr="00BD152F">
        <w:rPr>
          <w:rFonts w:ascii="Syne" w:hAnsi="Syne" w:cs="Arial"/>
          <w:b/>
          <w:bCs/>
        </w:rPr>
        <w:t>Integrity: Saying what we mean and consistently doing what we say with no desire other than the good of the citizens we serve. It means standing up for beliefs. </w:t>
      </w:r>
    </w:p>
    <w:p w14:paraId="0DA8A4F3" w14:textId="77777777" w:rsidR="00BD152F" w:rsidRPr="00BD152F" w:rsidRDefault="00BD152F" w:rsidP="00BD152F">
      <w:pPr>
        <w:numPr>
          <w:ilvl w:val="0"/>
          <w:numId w:val="25"/>
        </w:numPr>
        <w:spacing w:before="120"/>
        <w:rPr>
          <w:rFonts w:ascii="Syne" w:hAnsi="Syne" w:cs="Arial"/>
          <w:b/>
          <w:bCs/>
        </w:rPr>
      </w:pPr>
      <w:r w:rsidRPr="00BD152F">
        <w:rPr>
          <w:rFonts w:ascii="Syne" w:hAnsi="Syne" w:cs="Arial"/>
          <w:b/>
          <w:bCs/>
        </w:rPr>
        <w:t>Responsibility: A continual process that emphasizes a high level of personal accountability by each member of the organization.</w:t>
      </w:r>
    </w:p>
    <w:p w14:paraId="19CCB235" w14:textId="77777777" w:rsidR="00BD152F" w:rsidRPr="00BD152F" w:rsidRDefault="00BD152F" w:rsidP="00BD152F">
      <w:pPr>
        <w:numPr>
          <w:ilvl w:val="0"/>
          <w:numId w:val="25"/>
        </w:numPr>
        <w:spacing w:before="120"/>
        <w:rPr>
          <w:rFonts w:ascii="Syne" w:hAnsi="Syne" w:cs="Arial"/>
          <w:b/>
          <w:bCs/>
        </w:rPr>
      </w:pPr>
      <w:r w:rsidRPr="00BD152F">
        <w:rPr>
          <w:rFonts w:ascii="Syne" w:hAnsi="Syne" w:cs="Arial"/>
          <w:b/>
          <w:bCs/>
        </w:rPr>
        <w:t>Partnership: Adding competitive value and quality to the services provided to our residents, businesses, and visitors through responsible fiscal stewardship, increased innovation, greater use of technology, and expanded civic, neighborhood and regional partnerships. </w:t>
      </w:r>
    </w:p>
    <w:p w14:paraId="5CDD4A02" w14:textId="77777777" w:rsidR="00BD152F" w:rsidRDefault="00BD152F" w:rsidP="00BD152F">
      <w:pPr>
        <w:spacing w:before="120"/>
        <w:rPr>
          <w:rFonts w:ascii="Syne" w:hAnsi="Syne" w:cs="Arial"/>
          <w:b/>
          <w:bCs/>
        </w:rPr>
      </w:pPr>
    </w:p>
    <w:p w14:paraId="54CC71CE" w14:textId="77777777" w:rsidR="00924FB6" w:rsidRDefault="00924FB6" w:rsidP="00BD152F">
      <w:pPr>
        <w:spacing w:before="120"/>
        <w:rPr>
          <w:rFonts w:ascii="Syne" w:hAnsi="Syne" w:cs="Arial"/>
          <w:b/>
          <w:bCs/>
        </w:rPr>
      </w:pPr>
    </w:p>
    <w:p w14:paraId="4D440D3F" w14:textId="77777777" w:rsidR="00924FB6" w:rsidRDefault="00924FB6" w:rsidP="00BD152F">
      <w:pPr>
        <w:spacing w:before="120"/>
        <w:rPr>
          <w:rFonts w:ascii="Syne" w:hAnsi="Syne" w:cs="Arial"/>
          <w:b/>
          <w:bCs/>
        </w:rPr>
      </w:pPr>
    </w:p>
    <w:p w14:paraId="5F4445B6" w14:textId="77777777" w:rsidR="00924FB6" w:rsidRPr="00BD152F" w:rsidRDefault="00924FB6" w:rsidP="00BD152F">
      <w:pPr>
        <w:spacing w:before="120"/>
        <w:rPr>
          <w:rFonts w:ascii="Syne" w:hAnsi="Syne" w:cs="Arial"/>
          <w:b/>
          <w:bCs/>
        </w:rPr>
      </w:pPr>
    </w:p>
    <w:p w14:paraId="306D15C1" w14:textId="77777777" w:rsidR="00BD152F" w:rsidRPr="00BD152F" w:rsidRDefault="00BD152F" w:rsidP="00BD152F">
      <w:pPr>
        <w:spacing w:before="120"/>
        <w:rPr>
          <w:rFonts w:ascii="Syne" w:hAnsi="Syne" w:cs="Arial"/>
          <w:b/>
          <w:bCs/>
        </w:rPr>
      </w:pPr>
      <w:r w:rsidRPr="00BD152F">
        <w:rPr>
          <w:rFonts w:ascii="Syne" w:hAnsi="Syne" w:cs="Arial"/>
          <w:b/>
          <w:bCs/>
        </w:rPr>
        <w:lastRenderedPageBreak/>
        <w:t>WHAT WE OFFER</w:t>
      </w:r>
    </w:p>
    <w:p w14:paraId="63E85D96" w14:textId="77777777" w:rsidR="00BD152F" w:rsidRPr="00BD152F" w:rsidRDefault="00BD152F" w:rsidP="00BD152F">
      <w:pPr>
        <w:spacing w:before="120"/>
        <w:rPr>
          <w:rFonts w:ascii="Syne" w:hAnsi="Syne" w:cs="Arial"/>
          <w:b/>
          <w:bCs/>
        </w:rPr>
      </w:pPr>
    </w:p>
    <w:p w14:paraId="645B207A" w14:textId="77777777" w:rsidR="00BD152F" w:rsidRPr="00BD152F" w:rsidRDefault="00BD152F" w:rsidP="00BD152F">
      <w:pPr>
        <w:spacing w:before="120"/>
        <w:rPr>
          <w:rFonts w:ascii="Syne" w:hAnsi="Syne" w:cs="Arial"/>
          <w:b/>
          <w:bCs/>
        </w:rPr>
      </w:pPr>
      <w:r w:rsidRPr="00BD152F">
        <w:rPr>
          <w:rFonts w:ascii="Syne" w:hAnsi="Syne" w:cs="Arial"/>
          <w:b/>
          <w:bCs/>
        </w:rPr>
        <w:t>The City of High Point offers a competitive salary commensurate with education and experience. We also offer generous benefits for full-time employees which include but are not limited to: </w:t>
      </w:r>
    </w:p>
    <w:p w14:paraId="16F9D21F" w14:textId="77777777" w:rsidR="00BD152F" w:rsidRPr="00BD152F" w:rsidRDefault="00BD152F" w:rsidP="00BD152F">
      <w:pPr>
        <w:numPr>
          <w:ilvl w:val="0"/>
          <w:numId w:val="26"/>
        </w:numPr>
        <w:spacing w:before="120"/>
        <w:rPr>
          <w:rFonts w:ascii="Syne" w:hAnsi="Syne" w:cs="Arial"/>
          <w:b/>
          <w:bCs/>
        </w:rPr>
      </w:pPr>
      <w:r w:rsidRPr="00BD152F">
        <w:rPr>
          <w:rFonts w:ascii="Syne" w:hAnsi="Syne" w:cs="Arial"/>
          <w:b/>
          <w:bCs/>
        </w:rPr>
        <w:t>A guaranteed monthly pension upon retirement, vested after 5 years of service </w:t>
      </w:r>
    </w:p>
    <w:p w14:paraId="08FEB506" w14:textId="77777777" w:rsidR="00BD152F" w:rsidRPr="00BD152F" w:rsidRDefault="00BD152F" w:rsidP="00BD152F">
      <w:pPr>
        <w:numPr>
          <w:ilvl w:val="0"/>
          <w:numId w:val="26"/>
        </w:numPr>
        <w:spacing w:before="120"/>
        <w:rPr>
          <w:rFonts w:ascii="Syne" w:hAnsi="Syne" w:cs="Arial"/>
          <w:b/>
          <w:bCs/>
        </w:rPr>
      </w:pPr>
      <w:r w:rsidRPr="00BD152F">
        <w:rPr>
          <w:rFonts w:ascii="Syne" w:hAnsi="Syne" w:cs="Arial"/>
          <w:b/>
          <w:bCs/>
        </w:rPr>
        <w:t>Competitive medical, dental, and vision plans effective day one </w:t>
      </w:r>
    </w:p>
    <w:p w14:paraId="2E735EC7" w14:textId="77777777" w:rsidR="00BD152F" w:rsidRPr="00BD152F" w:rsidRDefault="00BD152F" w:rsidP="00BD152F">
      <w:pPr>
        <w:numPr>
          <w:ilvl w:val="0"/>
          <w:numId w:val="26"/>
        </w:numPr>
        <w:spacing w:before="120"/>
        <w:rPr>
          <w:rFonts w:ascii="Syne" w:hAnsi="Syne" w:cs="Arial"/>
          <w:b/>
          <w:bCs/>
        </w:rPr>
      </w:pPr>
      <w:r w:rsidRPr="00BD152F">
        <w:rPr>
          <w:rFonts w:ascii="Syne" w:hAnsi="Syne" w:cs="Arial"/>
          <w:b/>
          <w:bCs/>
        </w:rPr>
        <w:t>401K and 457B Retirement Plans </w:t>
      </w:r>
    </w:p>
    <w:p w14:paraId="1B07C998" w14:textId="77777777" w:rsidR="00BD152F" w:rsidRPr="00BD152F" w:rsidRDefault="00BD152F" w:rsidP="00BD152F">
      <w:pPr>
        <w:numPr>
          <w:ilvl w:val="0"/>
          <w:numId w:val="26"/>
        </w:numPr>
        <w:spacing w:before="120"/>
        <w:rPr>
          <w:rFonts w:ascii="Syne" w:hAnsi="Syne" w:cs="Arial"/>
          <w:b/>
          <w:bCs/>
        </w:rPr>
      </w:pPr>
      <w:r w:rsidRPr="00BD152F">
        <w:rPr>
          <w:rFonts w:ascii="Syne" w:hAnsi="Syne" w:cs="Arial"/>
          <w:b/>
          <w:bCs/>
        </w:rPr>
        <w:t>PTO earned within first year</w:t>
      </w:r>
    </w:p>
    <w:p w14:paraId="14CD82C5" w14:textId="5B397105" w:rsidR="00BD152F" w:rsidRPr="00BD152F" w:rsidRDefault="00BD152F" w:rsidP="00BD152F">
      <w:pPr>
        <w:numPr>
          <w:ilvl w:val="0"/>
          <w:numId w:val="26"/>
        </w:numPr>
        <w:spacing w:before="120"/>
        <w:rPr>
          <w:rFonts w:ascii="Syne" w:hAnsi="Syne" w:cs="Arial"/>
          <w:b/>
          <w:bCs/>
        </w:rPr>
      </w:pPr>
      <w:r w:rsidRPr="00BD152F">
        <w:rPr>
          <w:rFonts w:ascii="Syne" w:hAnsi="Syne" w:cs="Arial"/>
          <w:b/>
          <w:bCs/>
        </w:rPr>
        <w:t>1</w:t>
      </w:r>
      <w:r w:rsidR="00B74FDB">
        <w:rPr>
          <w:rFonts w:ascii="Syne" w:hAnsi="Syne" w:cs="Arial"/>
          <w:b/>
          <w:bCs/>
        </w:rPr>
        <w:t>3</w:t>
      </w:r>
      <w:r w:rsidRPr="00BD152F">
        <w:rPr>
          <w:rFonts w:ascii="Syne" w:hAnsi="Syne" w:cs="Arial"/>
          <w:b/>
          <w:bCs/>
        </w:rPr>
        <w:t xml:space="preserve"> Paid Holidays per year</w:t>
      </w:r>
    </w:p>
    <w:p w14:paraId="2B1E7C09" w14:textId="77777777" w:rsidR="00BD152F" w:rsidRPr="00BD152F" w:rsidRDefault="00BD152F" w:rsidP="00BD152F">
      <w:pPr>
        <w:numPr>
          <w:ilvl w:val="0"/>
          <w:numId w:val="26"/>
        </w:numPr>
        <w:spacing w:before="120"/>
        <w:rPr>
          <w:rFonts w:ascii="Syne" w:hAnsi="Syne" w:cs="Arial"/>
          <w:b/>
          <w:bCs/>
        </w:rPr>
      </w:pPr>
      <w:r w:rsidRPr="00BD152F">
        <w:rPr>
          <w:rFonts w:ascii="Syne" w:hAnsi="Syne" w:cs="Arial"/>
          <w:b/>
          <w:bCs/>
        </w:rPr>
        <w:t>Tuition Reimbursement Plan</w:t>
      </w:r>
    </w:p>
    <w:p w14:paraId="63701E1A" w14:textId="77777777" w:rsidR="00BD152F" w:rsidRDefault="00BD152F" w:rsidP="00BD152F">
      <w:pPr>
        <w:spacing w:before="120"/>
        <w:rPr>
          <w:rFonts w:ascii="Syne" w:hAnsi="Syne" w:cs="Arial"/>
          <w:b/>
          <w:bCs/>
        </w:rPr>
      </w:pPr>
      <w:r w:rsidRPr="00BD152F">
        <w:rPr>
          <w:rFonts w:ascii="Syne" w:hAnsi="Syne" w:cs="Arial"/>
          <w:b/>
          <w:bCs/>
        </w:rPr>
        <w:br/>
        <w:t>YOUR PURPOSE</w:t>
      </w:r>
      <w:r w:rsidRPr="00BD152F">
        <w:rPr>
          <w:rFonts w:ascii="Syne" w:hAnsi="Syne" w:cs="Arial"/>
          <w:b/>
          <w:bCs/>
        </w:rPr>
        <w:br/>
      </w:r>
    </w:p>
    <w:p w14:paraId="68E2A263" w14:textId="52716658" w:rsidR="00BD152F" w:rsidRPr="00BD152F" w:rsidRDefault="00BD152F" w:rsidP="00BD152F">
      <w:pPr>
        <w:spacing w:before="120"/>
        <w:rPr>
          <w:rFonts w:ascii="Syne" w:hAnsi="Syne" w:cs="Arial"/>
          <w:b/>
          <w:bCs/>
        </w:rPr>
      </w:pPr>
      <w:r w:rsidRPr="00BD152F">
        <w:rPr>
          <w:rFonts w:ascii="Syne" w:hAnsi="Syne" w:cs="Arial"/>
          <w:b/>
          <w:bCs/>
        </w:rPr>
        <w:t>Are you a detail-oriented professional with a passion for public service and financial analysis? Are you ready to apply your analytical skills in a collaborative, forward-thinking environment? If so, the City of High Point is looking for a motivated, independent self-starter to join our dynamic Budget and Evaluation team as a Budget Analyst. In this vital role, you’ll be at the forefront of shaping the City’s financial future—contributing to the preparation, analysis, and management of the City’s annual budget. You’ll work closely with departments across the organization to ensure resources are aligned with strategic goals and priorities. Guided by the Budget &amp; Performance Director, you’ll have the opportunity to make a meaningful impact through data-driven decision-making. </w:t>
      </w:r>
    </w:p>
    <w:p w14:paraId="27F6D038" w14:textId="77777777" w:rsidR="00BD152F" w:rsidRDefault="00BD152F" w:rsidP="00BD152F">
      <w:pPr>
        <w:spacing w:before="120"/>
        <w:rPr>
          <w:rFonts w:ascii="Syne" w:hAnsi="Syne" w:cs="Arial"/>
          <w:b/>
          <w:bCs/>
        </w:rPr>
      </w:pPr>
    </w:p>
    <w:p w14:paraId="1DAD4460" w14:textId="77777777" w:rsidR="00924FB6" w:rsidRDefault="00924FB6" w:rsidP="00BD152F">
      <w:pPr>
        <w:spacing w:before="120"/>
        <w:rPr>
          <w:rFonts w:ascii="Syne" w:hAnsi="Syne" w:cs="Arial"/>
          <w:b/>
          <w:bCs/>
        </w:rPr>
      </w:pPr>
    </w:p>
    <w:p w14:paraId="6E28C838" w14:textId="77777777" w:rsidR="00924FB6" w:rsidRDefault="00924FB6" w:rsidP="00BD152F">
      <w:pPr>
        <w:spacing w:before="120"/>
        <w:rPr>
          <w:rFonts w:ascii="Syne" w:hAnsi="Syne" w:cs="Arial"/>
          <w:b/>
          <w:bCs/>
        </w:rPr>
      </w:pPr>
    </w:p>
    <w:p w14:paraId="6BF13C21" w14:textId="77777777" w:rsidR="00924FB6" w:rsidRDefault="00924FB6" w:rsidP="00BD152F">
      <w:pPr>
        <w:spacing w:before="120"/>
        <w:rPr>
          <w:rFonts w:ascii="Syne" w:hAnsi="Syne" w:cs="Arial"/>
          <w:b/>
          <w:bCs/>
        </w:rPr>
      </w:pPr>
    </w:p>
    <w:p w14:paraId="375BD995" w14:textId="77777777" w:rsidR="00924FB6" w:rsidRDefault="00924FB6" w:rsidP="00BD152F">
      <w:pPr>
        <w:spacing w:before="120"/>
        <w:rPr>
          <w:rFonts w:ascii="Syne" w:hAnsi="Syne" w:cs="Arial"/>
          <w:b/>
          <w:bCs/>
        </w:rPr>
      </w:pPr>
    </w:p>
    <w:p w14:paraId="5ACEEEB9" w14:textId="77777777" w:rsidR="00924FB6" w:rsidRDefault="00924FB6" w:rsidP="00BD152F">
      <w:pPr>
        <w:spacing w:before="120"/>
        <w:rPr>
          <w:rFonts w:ascii="Syne" w:hAnsi="Syne" w:cs="Arial"/>
          <w:b/>
          <w:bCs/>
        </w:rPr>
      </w:pPr>
    </w:p>
    <w:p w14:paraId="1EBE9BF6" w14:textId="5F3FA702" w:rsidR="00BD152F" w:rsidRPr="00BD152F" w:rsidRDefault="00BD152F" w:rsidP="00BD152F">
      <w:pPr>
        <w:spacing w:before="120"/>
        <w:rPr>
          <w:rFonts w:ascii="Syne" w:hAnsi="Syne" w:cs="Arial"/>
          <w:b/>
          <w:bCs/>
        </w:rPr>
      </w:pPr>
      <w:r w:rsidRPr="00BD152F">
        <w:rPr>
          <w:rFonts w:ascii="Syne" w:hAnsi="Syne" w:cs="Arial"/>
          <w:b/>
          <w:bCs/>
        </w:rPr>
        <w:lastRenderedPageBreak/>
        <w:t>WHAT YOU'LL DO</w:t>
      </w:r>
    </w:p>
    <w:p w14:paraId="1171E6F7"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Assist in the preliminary and final compilation of the recommended annual operating budget and capital improvement budget for the City.</w:t>
      </w:r>
    </w:p>
    <w:p w14:paraId="59B646DA"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Assist in the preparation of supporting budget documentation, including revenue projections, statistical data and other financial information.</w:t>
      </w:r>
    </w:p>
    <w:p w14:paraId="40C91115"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Assess, review, and analyze assigned departmental budget requests and make appropriate recommendations as to funding levels using objective analytical methodology and established policy criteria.</w:t>
      </w:r>
    </w:p>
    <w:p w14:paraId="7CA11E14"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Monitor revenue and expenditure patterns and recommend financial corrective measures as required.</w:t>
      </w:r>
    </w:p>
    <w:p w14:paraId="4C0BE219"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Aid in the designing, implementation, and monitoring of the performance/efficiency measurement system for various city departments.</w:t>
      </w:r>
    </w:p>
    <w:p w14:paraId="7EEDA43B"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Prepare informational materials on budget proposals.</w:t>
      </w:r>
    </w:p>
    <w:p w14:paraId="7DC272C0"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Conduct special management studies as assigned and present findings and recommendations. </w:t>
      </w:r>
    </w:p>
    <w:p w14:paraId="27B931C1"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Study, devise, and recommend revisions of systems and forms to promote efficiency and production.</w:t>
      </w:r>
    </w:p>
    <w:p w14:paraId="06B6724A"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Provide and verify information for other departments.</w:t>
      </w:r>
    </w:p>
    <w:p w14:paraId="204B24B3"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Prepare monthly, quarterly, and annual budget reports.</w:t>
      </w:r>
    </w:p>
    <w:p w14:paraId="7DCBBA1F" w14:textId="77777777" w:rsidR="00BD152F" w:rsidRPr="00BD152F" w:rsidRDefault="00BD152F" w:rsidP="00BD152F">
      <w:pPr>
        <w:numPr>
          <w:ilvl w:val="0"/>
          <w:numId w:val="27"/>
        </w:numPr>
        <w:spacing w:before="120"/>
        <w:rPr>
          <w:rFonts w:ascii="Syne" w:hAnsi="Syne" w:cs="Arial"/>
          <w:b/>
          <w:bCs/>
        </w:rPr>
      </w:pPr>
      <w:r w:rsidRPr="00BD152F">
        <w:rPr>
          <w:rFonts w:ascii="Syne" w:hAnsi="Syne" w:cs="Arial"/>
          <w:b/>
          <w:bCs/>
        </w:rPr>
        <w:t>Assist departmental staff with budget issues and concerns. </w:t>
      </w:r>
    </w:p>
    <w:p w14:paraId="0BB021F7" w14:textId="77777777" w:rsidR="00BD152F" w:rsidRPr="00BD152F" w:rsidRDefault="00BD152F" w:rsidP="00BD152F">
      <w:pPr>
        <w:numPr>
          <w:ilvl w:val="0"/>
          <w:numId w:val="28"/>
        </w:numPr>
        <w:spacing w:before="120"/>
        <w:rPr>
          <w:rFonts w:ascii="Syne" w:hAnsi="Syne" w:cs="Arial"/>
          <w:b/>
          <w:bCs/>
        </w:rPr>
      </w:pPr>
      <w:r w:rsidRPr="00BD152F">
        <w:rPr>
          <w:rFonts w:ascii="Syne" w:hAnsi="Syne" w:cs="Arial"/>
          <w:b/>
          <w:bCs/>
        </w:rPr>
        <w:t>Perform other duties as assigned.</w:t>
      </w:r>
    </w:p>
    <w:p w14:paraId="45490BE4" w14:textId="77777777" w:rsidR="00BD152F" w:rsidRDefault="00BD152F" w:rsidP="00BD152F">
      <w:pPr>
        <w:spacing w:before="120"/>
        <w:rPr>
          <w:rFonts w:ascii="Syne" w:hAnsi="Syne" w:cs="Arial"/>
          <w:b/>
          <w:bCs/>
        </w:rPr>
      </w:pPr>
    </w:p>
    <w:p w14:paraId="2FFB3DB0" w14:textId="59239647" w:rsidR="00BD152F" w:rsidRPr="00BD152F" w:rsidRDefault="00BD152F" w:rsidP="00BD152F">
      <w:pPr>
        <w:spacing w:before="120"/>
        <w:rPr>
          <w:rFonts w:ascii="Syne" w:hAnsi="Syne" w:cs="Arial"/>
          <w:b/>
          <w:bCs/>
        </w:rPr>
      </w:pPr>
      <w:r w:rsidRPr="00BD152F">
        <w:rPr>
          <w:rFonts w:ascii="Syne" w:hAnsi="Syne" w:cs="Arial"/>
          <w:b/>
          <w:bCs/>
        </w:rPr>
        <w:t>WHAT YOU'LL BRING</w:t>
      </w:r>
    </w:p>
    <w:p w14:paraId="547A5EE1" w14:textId="77777777" w:rsidR="00BD152F" w:rsidRPr="00BD152F" w:rsidRDefault="00BD152F" w:rsidP="00BD152F">
      <w:pPr>
        <w:spacing w:before="120"/>
        <w:rPr>
          <w:rFonts w:ascii="Syne" w:hAnsi="Syne" w:cs="Arial"/>
          <w:b/>
          <w:bCs/>
        </w:rPr>
      </w:pPr>
      <w:r w:rsidRPr="00BD152F">
        <w:rPr>
          <w:rFonts w:ascii="Syne" w:hAnsi="Syne" w:cs="Arial"/>
          <w:b/>
          <w:bCs/>
        </w:rPr>
        <w:t>Required Qualifications</w:t>
      </w:r>
    </w:p>
    <w:p w14:paraId="7596C4B0" w14:textId="77777777" w:rsidR="00BD152F" w:rsidRPr="00BD152F" w:rsidRDefault="00BD152F" w:rsidP="00BD152F">
      <w:pPr>
        <w:numPr>
          <w:ilvl w:val="0"/>
          <w:numId w:val="29"/>
        </w:numPr>
        <w:spacing w:before="120"/>
        <w:rPr>
          <w:rFonts w:ascii="Syne" w:hAnsi="Syne" w:cs="Arial"/>
          <w:b/>
          <w:bCs/>
        </w:rPr>
      </w:pPr>
      <w:r w:rsidRPr="00BD152F">
        <w:rPr>
          <w:rFonts w:ascii="Syne" w:hAnsi="Syne" w:cs="Arial"/>
          <w:b/>
          <w:bCs/>
        </w:rPr>
        <w:t>Bachelor's degree from a four-year college with a degree or major coursework in public administration, business administration, finance, or closely related field.</w:t>
      </w:r>
    </w:p>
    <w:p w14:paraId="340483CE" w14:textId="77777777" w:rsidR="00BD152F" w:rsidRPr="00BD152F" w:rsidRDefault="00BD152F" w:rsidP="00BD152F">
      <w:pPr>
        <w:numPr>
          <w:ilvl w:val="0"/>
          <w:numId w:val="30"/>
        </w:numPr>
        <w:spacing w:before="120"/>
        <w:rPr>
          <w:rFonts w:ascii="Syne" w:hAnsi="Syne" w:cs="Arial"/>
          <w:b/>
          <w:bCs/>
        </w:rPr>
      </w:pPr>
      <w:r w:rsidRPr="00BD152F">
        <w:rPr>
          <w:rFonts w:ascii="Syne" w:hAnsi="Syne" w:cs="Arial"/>
          <w:b/>
          <w:bCs/>
        </w:rPr>
        <w:lastRenderedPageBreak/>
        <w:t>Minimum of two (2) years of experience in Microsoft Office (Word, Excel, PowerPoint) and the ability to learn new software quickly including web-based applications. </w:t>
      </w:r>
    </w:p>
    <w:p w14:paraId="2C415705" w14:textId="77777777" w:rsidR="00BD152F" w:rsidRPr="00BD152F" w:rsidRDefault="00BD152F" w:rsidP="00BD152F">
      <w:pPr>
        <w:numPr>
          <w:ilvl w:val="0"/>
          <w:numId w:val="30"/>
        </w:numPr>
        <w:spacing w:before="120"/>
        <w:rPr>
          <w:rFonts w:ascii="Syne" w:hAnsi="Syne" w:cs="Arial"/>
          <w:b/>
          <w:bCs/>
        </w:rPr>
      </w:pPr>
      <w:r w:rsidRPr="00BD152F">
        <w:rPr>
          <w:rFonts w:ascii="Syne" w:hAnsi="Syne" w:cs="Arial"/>
          <w:b/>
          <w:bCs/>
        </w:rPr>
        <w:t>Ability to establish and maintain effective working relationships with other city departments, employees, and the public. </w:t>
      </w:r>
    </w:p>
    <w:p w14:paraId="61B424D8" w14:textId="77777777" w:rsidR="00BD152F" w:rsidRPr="00BD152F" w:rsidRDefault="00BD152F" w:rsidP="00BD152F">
      <w:pPr>
        <w:numPr>
          <w:ilvl w:val="0"/>
          <w:numId w:val="30"/>
        </w:numPr>
        <w:spacing w:before="120"/>
        <w:rPr>
          <w:rFonts w:ascii="Syne" w:hAnsi="Syne" w:cs="Arial"/>
          <w:b/>
          <w:bCs/>
        </w:rPr>
      </w:pPr>
      <w:r w:rsidRPr="00BD152F">
        <w:rPr>
          <w:rFonts w:ascii="Syne" w:hAnsi="Syne" w:cs="Arial"/>
          <w:b/>
          <w:bCs/>
        </w:rPr>
        <w:t>Ability to maintain all information in a confidential manner. </w:t>
      </w:r>
    </w:p>
    <w:p w14:paraId="56F65DFD" w14:textId="77777777" w:rsidR="00BD152F" w:rsidRPr="00BD152F" w:rsidRDefault="00BD152F" w:rsidP="00BD152F">
      <w:pPr>
        <w:numPr>
          <w:ilvl w:val="0"/>
          <w:numId w:val="30"/>
        </w:numPr>
        <w:spacing w:before="120"/>
        <w:rPr>
          <w:rFonts w:ascii="Syne" w:hAnsi="Syne" w:cs="Arial"/>
          <w:b/>
          <w:bCs/>
        </w:rPr>
      </w:pPr>
      <w:r w:rsidRPr="00BD152F">
        <w:rPr>
          <w:rFonts w:ascii="Syne" w:hAnsi="Syne" w:cs="Arial"/>
          <w:b/>
          <w:bCs/>
        </w:rPr>
        <w:t>Must be highly detail oriented and project a professional demeanor. </w:t>
      </w:r>
    </w:p>
    <w:p w14:paraId="4480A5DA" w14:textId="77777777" w:rsidR="00BD152F" w:rsidRPr="00BD152F" w:rsidRDefault="00BD152F" w:rsidP="00BD152F">
      <w:pPr>
        <w:numPr>
          <w:ilvl w:val="0"/>
          <w:numId w:val="30"/>
        </w:numPr>
        <w:spacing w:before="120"/>
        <w:rPr>
          <w:rFonts w:ascii="Syne" w:hAnsi="Syne" w:cs="Arial"/>
          <w:b/>
          <w:bCs/>
        </w:rPr>
      </w:pPr>
      <w:r w:rsidRPr="00BD152F">
        <w:rPr>
          <w:rFonts w:ascii="Syne" w:hAnsi="Syne" w:cs="Arial"/>
          <w:b/>
          <w:bCs/>
        </w:rPr>
        <w:t>Valid Driver’s License </w:t>
      </w:r>
    </w:p>
    <w:p w14:paraId="1667681A" w14:textId="77777777" w:rsidR="00BD152F" w:rsidRPr="00BD152F" w:rsidRDefault="00BD152F" w:rsidP="00BD152F">
      <w:pPr>
        <w:spacing w:before="120"/>
        <w:rPr>
          <w:rFonts w:ascii="Syne" w:hAnsi="Syne" w:cs="Arial"/>
          <w:b/>
          <w:bCs/>
        </w:rPr>
      </w:pPr>
      <w:r w:rsidRPr="00BD152F">
        <w:rPr>
          <w:rFonts w:ascii="Syne" w:hAnsi="Syne" w:cs="Arial"/>
          <w:b/>
          <w:bCs/>
        </w:rPr>
        <w:br/>
        <w:t>Preferred Qualifications</w:t>
      </w:r>
    </w:p>
    <w:p w14:paraId="18116100" w14:textId="685A16B4" w:rsidR="00BD152F" w:rsidRPr="00BD152F" w:rsidRDefault="00BD152F" w:rsidP="00BD152F">
      <w:pPr>
        <w:numPr>
          <w:ilvl w:val="0"/>
          <w:numId w:val="31"/>
        </w:numPr>
        <w:spacing w:before="120"/>
        <w:rPr>
          <w:rFonts w:ascii="Syne" w:hAnsi="Syne" w:cs="Arial"/>
          <w:b/>
          <w:bCs/>
        </w:rPr>
      </w:pPr>
      <w:r w:rsidRPr="00BD152F">
        <w:rPr>
          <w:rFonts w:ascii="Syne" w:hAnsi="Syne" w:cs="Arial"/>
          <w:b/>
          <w:bCs/>
        </w:rPr>
        <w:t>Master’s</w:t>
      </w:r>
      <w:r>
        <w:rPr>
          <w:rFonts w:ascii="Syne" w:hAnsi="Syne" w:cs="Arial"/>
          <w:b/>
          <w:bCs/>
        </w:rPr>
        <w:t xml:space="preserve"> Degree</w:t>
      </w:r>
      <w:r w:rsidRPr="00BD152F">
        <w:rPr>
          <w:rFonts w:ascii="Syne" w:hAnsi="Syne" w:cs="Arial"/>
          <w:b/>
          <w:bCs/>
        </w:rPr>
        <w:t xml:space="preserve"> in Public Administration (MPA)</w:t>
      </w:r>
    </w:p>
    <w:p w14:paraId="6DC2EF46" w14:textId="77777777" w:rsidR="00BD152F" w:rsidRPr="00BD152F" w:rsidRDefault="00BD152F" w:rsidP="00BD152F">
      <w:pPr>
        <w:numPr>
          <w:ilvl w:val="0"/>
          <w:numId w:val="31"/>
        </w:numPr>
        <w:spacing w:before="120"/>
        <w:rPr>
          <w:rFonts w:ascii="Syne" w:hAnsi="Syne" w:cs="Arial"/>
          <w:b/>
          <w:bCs/>
        </w:rPr>
      </w:pPr>
      <w:r w:rsidRPr="00BD152F">
        <w:rPr>
          <w:rFonts w:ascii="Syne" w:hAnsi="Syne" w:cs="Arial"/>
          <w:b/>
          <w:bCs/>
        </w:rPr>
        <w:t>Prior governmental budgeting experience</w:t>
      </w:r>
    </w:p>
    <w:p w14:paraId="6A624C0F" w14:textId="77777777" w:rsidR="00BD152F" w:rsidRPr="00BD152F" w:rsidRDefault="00BD152F" w:rsidP="00BD152F">
      <w:pPr>
        <w:numPr>
          <w:ilvl w:val="0"/>
          <w:numId w:val="31"/>
        </w:numPr>
        <w:spacing w:before="120"/>
        <w:rPr>
          <w:rFonts w:ascii="Syne" w:hAnsi="Syne" w:cs="Arial"/>
          <w:b/>
          <w:bCs/>
        </w:rPr>
      </w:pPr>
      <w:r w:rsidRPr="00BD152F">
        <w:rPr>
          <w:rFonts w:ascii="Syne" w:hAnsi="Syne" w:cs="Arial"/>
          <w:b/>
          <w:bCs/>
        </w:rPr>
        <w:t>Excellent analytical and problem-solving skills</w:t>
      </w:r>
    </w:p>
    <w:p w14:paraId="580CD090" w14:textId="77777777" w:rsidR="00BD152F" w:rsidRPr="00BD152F" w:rsidRDefault="00BD152F" w:rsidP="00BD152F">
      <w:pPr>
        <w:numPr>
          <w:ilvl w:val="0"/>
          <w:numId w:val="31"/>
        </w:numPr>
        <w:spacing w:before="120"/>
        <w:rPr>
          <w:rFonts w:ascii="Syne" w:hAnsi="Syne" w:cs="Arial"/>
          <w:b/>
          <w:bCs/>
        </w:rPr>
      </w:pPr>
      <w:r w:rsidRPr="00BD152F">
        <w:rPr>
          <w:rFonts w:ascii="Syne" w:hAnsi="Syne" w:cs="Arial"/>
          <w:b/>
          <w:bCs/>
        </w:rPr>
        <w:t>Excellent organizational skills and attention to detail</w:t>
      </w:r>
    </w:p>
    <w:p w14:paraId="7EA9FA7A" w14:textId="77777777" w:rsidR="00BD152F" w:rsidRPr="00BD152F" w:rsidRDefault="00BD152F" w:rsidP="00BD152F">
      <w:pPr>
        <w:numPr>
          <w:ilvl w:val="0"/>
          <w:numId w:val="31"/>
        </w:numPr>
        <w:spacing w:before="120"/>
        <w:rPr>
          <w:rFonts w:ascii="Syne" w:hAnsi="Syne" w:cs="Arial"/>
          <w:b/>
          <w:bCs/>
        </w:rPr>
      </w:pPr>
      <w:r w:rsidRPr="00BD152F">
        <w:rPr>
          <w:rFonts w:ascii="Syne" w:hAnsi="Syne" w:cs="Arial"/>
          <w:b/>
          <w:bCs/>
        </w:rPr>
        <w:t>Ability to manage a variety of tasks simultaneously</w:t>
      </w:r>
    </w:p>
    <w:p w14:paraId="59FB162D" w14:textId="77777777" w:rsidR="00BD152F" w:rsidRPr="00BD152F" w:rsidRDefault="00BD152F" w:rsidP="00BD152F">
      <w:pPr>
        <w:numPr>
          <w:ilvl w:val="0"/>
          <w:numId w:val="31"/>
        </w:numPr>
        <w:spacing w:before="120"/>
        <w:rPr>
          <w:rFonts w:ascii="Syne" w:hAnsi="Syne" w:cs="Arial"/>
          <w:b/>
          <w:bCs/>
        </w:rPr>
      </w:pPr>
      <w:r w:rsidRPr="00BD152F">
        <w:rPr>
          <w:rFonts w:ascii="Syne" w:hAnsi="Syne" w:cs="Arial"/>
          <w:b/>
          <w:bCs/>
        </w:rPr>
        <w:t>Excellent written and oral communication skills</w:t>
      </w:r>
    </w:p>
    <w:p w14:paraId="26F19350" w14:textId="77777777" w:rsidR="00924FB6" w:rsidRDefault="00924FB6" w:rsidP="00BD152F">
      <w:pPr>
        <w:spacing w:before="120"/>
        <w:rPr>
          <w:rFonts w:ascii="Syne" w:hAnsi="Syne" w:cs="Arial"/>
          <w:b/>
          <w:bCs/>
        </w:rPr>
      </w:pPr>
    </w:p>
    <w:p w14:paraId="108E9FEE" w14:textId="4FA924B2" w:rsidR="00BD152F" w:rsidRPr="00BD152F" w:rsidRDefault="00BD152F" w:rsidP="00BD152F">
      <w:pPr>
        <w:spacing w:before="120"/>
        <w:rPr>
          <w:rFonts w:ascii="Syne" w:hAnsi="Syne" w:cs="Arial"/>
          <w:b/>
          <w:bCs/>
        </w:rPr>
      </w:pPr>
      <w:r w:rsidRPr="00BD152F">
        <w:rPr>
          <w:rFonts w:ascii="Syne" w:hAnsi="Syne" w:cs="Arial"/>
          <w:b/>
          <w:bCs/>
        </w:rPr>
        <w:t>OUR COMMITMENTS</w:t>
      </w:r>
    </w:p>
    <w:p w14:paraId="4A9A304C" w14:textId="77777777" w:rsidR="00BD152F" w:rsidRPr="00BD152F" w:rsidRDefault="00BD152F" w:rsidP="00BD152F">
      <w:pPr>
        <w:spacing w:before="120"/>
        <w:rPr>
          <w:rFonts w:ascii="Syne" w:hAnsi="Syne" w:cs="Arial"/>
          <w:b/>
          <w:bCs/>
        </w:rPr>
      </w:pPr>
    </w:p>
    <w:p w14:paraId="183BAE5A" w14:textId="77777777" w:rsidR="00BD152F" w:rsidRPr="00BD152F" w:rsidRDefault="00BD152F" w:rsidP="00BD152F">
      <w:pPr>
        <w:spacing w:before="120"/>
        <w:rPr>
          <w:rFonts w:ascii="Syne" w:hAnsi="Syne" w:cs="Arial"/>
          <w:b/>
          <w:bCs/>
        </w:rPr>
      </w:pPr>
      <w:r w:rsidRPr="00BD152F">
        <w:rPr>
          <w:rFonts w:ascii="Syne" w:hAnsi="Syne" w:cs="Arial"/>
          <w:b/>
          <w:bCs/>
          <w:i/>
          <w:iCs/>
        </w:rPr>
        <w:t>The City of High Point is dedicated to fostering a work environment that values individuals from all backgrounds and seeks to attract and retain the most qualified partners in service to the citizens of High Point. As an at-will employer, the City allows employees to terminate their employment, or be terminated at any time, with or without cause, as long as it is not prohibited by law.</w:t>
      </w:r>
    </w:p>
    <w:p w14:paraId="449C64E6" w14:textId="77777777" w:rsidR="00BD152F" w:rsidRPr="00BD152F" w:rsidRDefault="00BD152F" w:rsidP="00BD152F">
      <w:pPr>
        <w:spacing w:before="120"/>
        <w:rPr>
          <w:rFonts w:ascii="Syne" w:hAnsi="Syne" w:cs="Arial"/>
          <w:b/>
          <w:bCs/>
        </w:rPr>
      </w:pPr>
    </w:p>
    <w:p w14:paraId="3ED799DB" w14:textId="77777777" w:rsidR="00BD152F" w:rsidRPr="00BD152F" w:rsidRDefault="00BD152F" w:rsidP="00BD152F">
      <w:pPr>
        <w:spacing w:before="120"/>
        <w:rPr>
          <w:rFonts w:ascii="Syne" w:hAnsi="Syne" w:cs="Arial"/>
          <w:b/>
          <w:bCs/>
        </w:rPr>
      </w:pPr>
      <w:r w:rsidRPr="00BD152F">
        <w:rPr>
          <w:rFonts w:ascii="Syne" w:hAnsi="Syne" w:cs="Arial"/>
          <w:b/>
          <w:bCs/>
          <w:i/>
          <w:iCs/>
        </w:rPr>
        <w:t xml:space="preserve">The City of High Point is committed to classifying and compensating its employees fairly for the work they do, weighing both the internal capabilities and the external market. While the job description is not intended to and does not create a contract of employment, we are excited to use this “living document” as a guide for managing performance and positions to ensure job descriptions are reflective of </w:t>
      </w:r>
      <w:r w:rsidRPr="00BD152F">
        <w:rPr>
          <w:rFonts w:ascii="Syne" w:hAnsi="Syne" w:cs="Arial"/>
          <w:b/>
          <w:bCs/>
          <w:i/>
          <w:iCs/>
        </w:rPr>
        <w:lastRenderedPageBreak/>
        <w:t>the current work required by the incumbent or expected by any candidate to whom an offer of employment is extended.</w:t>
      </w:r>
    </w:p>
    <w:p w14:paraId="70363947" w14:textId="77777777" w:rsidR="00BD152F" w:rsidRPr="00BD152F" w:rsidRDefault="00BD152F" w:rsidP="00BD152F">
      <w:pPr>
        <w:spacing w:before="120"/>
        <w:rPr>
          <w:rFonts w:ascii="Syne" w:hAnsi="Syne" w:cs="Arial"/>
          <w:b/>
          <w:bCs/>
        </w:rPr>
      </w:pPr>
    </w:p>
    <w:p w14:paraId="6B404703" w14:textId="77777777" w:rsidR="00BD152F" w:rsidRPr="00BD152F" w:rsidRDefault="00BD152F" w:rsidP="00BD152F">
      <w:pPr>
        <w:spacing w:before="120"/>
        <w:rPr>
          <w:rFonts w:ascii="Syne" w:hAnsi="Syne" w:cs="Arial"/>
          <w:b/>
          <w:bCs/>
        </w:rPr>
      </w:pPr>
      <w:r w:rsidRPr="00BD152F">
        <w:rPr>
          <w:rFonts w:ascii="Syne" w:hAnsi="Syne" w:cs="Arial"/>
          <w:b/>
          <w:bCs/>
          <w:i/>
          <w:iCs/>
        </w:rPr>
        <w:t>The City of High Point is committed to providing a safe, comfortable working environment for all employees. To that end, we are proud to comply with all Occupational Safety and Health Administration (OSHA) requirements, as well as make reasonable accommodations to candidates and employees as we are able in accordance with the Americans with Disabilities Act (ADA). Candidates selected for employment must undergo (a.) a drug screening, in accordance with the City’s drug and alcohol policy and (b.) a background screening to determine whether there is any current, pending, or previous charge, conviction or other infraction deemed incompatible with service in the capacity for which the candidate is being hired. </w:t>
      </w:r>
      <w:r w:rsidRPr="00BD152F">
        <w:rPr>
          <w:rFonts w:ascii="Syne" w:hAnsi="Syne" w:cs="Arial"/>
          <w:b/>
          <w:bCs/>
          <w:i/>
          <w:iCs/>
          <w:u w:val="single"/>
        </w:rPr>
        <w:t>Certain positions are considered so critical to the health and safety of others that a candidate cannot be placed in any of those positions without passing a pre-placement physical exam.</w:t>
      </w:r>
      <w:r w:rsidRPr="00BD152F">
        <w:rPr>
          <w:rFonts w:ascii="Syne" w:hAnsi="Syne" w:cs="Arial"/>
          <w:b/>
          <w:bCs/>
          <w:i/>
          <w:iCs/>
        </w:rPr>
        <w:t> Successful results from these conditions will result in an offer of employment.</w:t>
      </w:r>
    </w:p>
    <w:p w14:paraId="1BF11F6D" w14:textId="77777777" w:rsidR="00BD152F" w:rsidRPr="00BD152F" w:rsidRDefault="00BD152F" w:rsidP="00BD152F">
      <w:pPr>
        <w:spacing w:before="120"/>
        <w:rPr>
          <w:rFonts w:ascii="Syne" w:hAnsi="Syne" w:cs="Arial"/>
          <w:b/>
          <w:bCs/>
        </w:rPr>
      </w:pPr>
    </w:p>
    <w:p w14:paraId="0C4F4A47" w14:textId="77777777" w:rsidR="00BD152F" w:rsidRPr="00BD152F" w:rsidRDefault="00BD152F" w:rsidP="00BD152F">
      <w:pPr>
        <w:spacing w:before="120"/>
        <w:rPr>
          <w:rFonts w:ascii="Syne" w:hAnsi="Syne" w:cs="Arial"/>
          <w:b/>
          <w:bCs/>
        </w:rPr>
      </w:pPr>
      <w:r w:rsidRPr="00BD152F">
        <w:rPr>
          <w:rFonts w:ascii="Syne" w:hAnsi="Syne" w:cs="Arial"/>
          <w:b/>
          <w:bCs/>
          <w:i/>
          <w:iCs/>
        </w:rPr>
        <w:t>Application Deadline: If interested, we encourage you to apply as soon as possible. This position may close earlier than the stated deadline due to high applicant volume.</w:t>
      </w:r>
    </w:p>
    <w:p w14:paraId="5A6B0428" w14:textId="77777777" w:rsidR="00FD1297" w:rsidRPr="00953BDB" w:rsidRDefault="00FD1297" w:rsidP="00BD152F">
      <w:pPr>
        <w:spacing w:before="120"/>
        <w:rPr>
          <w:rFonts w:ascii="Syne" w:hAnsi="Syne" w:cs="Arial"/>
          <w:b/>
          <w:bCs/>
        </w:rPr>
      </w:pPr>
    </w:p>
    <w:sectPr w:rsidR="00FD1297" w:rsidRPr="00953BDB" w:rsidSect="005C1C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B6F3" w14:textId="77777777" w:rsidR="002E45CA" w:rsidRDefault="002E45CA" w:rsidP="00511414">
      <w:pPr>
        <w:spacing w:after="0" w:line="240" w:lineRule="auto"/>
      </w:pPr>
      <w:r>
        <w:separator/>
      </w:r>
    </w:p>
  </w:endnote>
  <w:endnote w:type="continuationSeparator" w:id="0">
    <w:p w14:paraId="74F642AE" w14:textId="77777777" w:rsidR="002E45CA" w:rsidRDefault="002E45CA" w:rsidP="00511414">
      <w:pPr>
        <w:spacing w:after="0" w:line="240" w:lineRule="auto"/>
      </w:pPr>
      <w:r>
        <w:continuationSeparator/>
      </w:r>
    </w:p>
  </w:endnote>
  <w:endnote w:type="continuationNotice" w:id="1">
    <w:p w14:paraId="4DC16F6D" w14:textId="77777777" w:rsidR="007C12B0" w:rsidRDefault="007C1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e">
    <w:altName w:val="Calibri"/>
    <w:panose1 w:val="00000000000000000000"/>
    <w:charset w:val="00"/>
    <w:family w:val="auto"/>
    <w:pitch w:val="variable"/>
    <w:sig w:usb0="A00000EF" w:usb1="5000207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5FD5" w14:textId="77777777" w:rsidR="00266E9A" w:rsidRDefault="0026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280C" w14:textId="77777777" w:rsidR="00266E9A" w:rsidRDefault="00266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92CC" w14:textId="77777777" w:rsidR="00266E9A" w:rsidRDefault="0026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CC43" w14:textId="77777777" w:rsidR="002E45CA" w:rsidRDefault="002E45CA" w:rsidP="00511414">
      <w:pPr>
        <w:spacing w:after="0" w:line="240" w:lineRule="auto"/>
      </w:pPr>
      <w:r>
        <w:separator/>
      </w:r>
    </w:p>
  </w:footnote>
  <w:footnote w:type="continuationSeparator" w:id="0">
    <w:p w14:paraId="34F1C2BE" w14:textId="77777777" w:rsidR="002E45CA" w:rsidRDefault="002E45CA" w:rsidP="00511414">
      <w:pPr>
        <w:spacing w:after="0" w:line="240" w:lineRule="auto"/>
      </w:pPr>
      <w:r>
        <w:continuationSeparator/>
      </w:r>
    </w:p>
  </w:footnote>
  <w:footnote w:type="continuationNotice" w:id="1">
    <w:p w14:paraId="677718F0" w14:textId="77777777" w:rsidR="007C12B0" w:rsidRDefault="007C1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A148" w14:textId="77777777" w:rsidR="00266E9A" w:rsidRDefault="0026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8A53" w14:textId="2DA448FC" w:rsidR="00E50190" w:rsidRPr="005C1CCE" w:rsidRDefault="005C1CCE" w:rsidP="005C1CCE">
    <w:pPr>
      <w:pStyle w:val="Header"/>
    </w:pPr>
    <w:r>
      <w:rPr>
        <w:noProof/>
      </w:rPr>
      <w:drawing>
        <wp:anchor distT="0" distB="0" distL="114300" distR="114300" simplePos="0" relativeHeight="251658240" behindDoc="1" locked="0" layoutInCell="1" allowOverlap="1" wp14:anchorId="2D46EE1B" wp14:editId="539062FB">
          <wp:simplePos x="0" y="0"/>
          <wp:positionH relativeFrom="column">
            <wp:posOffset>-899160</wp:posOffset>
          </wp:positionH>
          <wp:positionV relativeFrom="paragraph">
            <wp:posOffset>-441960</wp:posOffset>
          </wp:positionV>
          <wp:extent cx="7764145" cy="9875520"/>
          <wp:effectExtent l="0" t="0" r="8255" b="0"/>
          <wp:wrapNone/>
          <wp:docPr id="1147104805" name="Picture 11471048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955"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145" cy="9875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6B9E" w14:textId="022E1D3E" w:rsidR="005C1CCE" w:rsidRDefault="00266E9A" w:rsidP="005C1CCE">
    <w:pPr>
      <w:pStyle w:val="Header"/>
      <w:tabs>
        <w:tab w:val="clear" w:pos="4680"/>
        <w:tab w:val="clear" w:pos="9360"/>
        <w:tab w:val="left" w:pos="6828"/>
      </w:tabs>
    </w:pPr>
    <w:r>
      <w:rPr>
        <w:noProof/>
      </w:rPr>
      <w:drawing>
        <wp:anchor distT="0" distB="0" distL="114300" distR="114300" simplePos="0" relativeHeight="251658241" behindDoc="1" locked="0" layoutInCell="1" allowOverlap="1" wp14:anchorId="5E903DC7" wp14:editId="5FF47DE0">
          <wp:simplePos x="0" y="0"/>
          <wp:positionH relativeFrom="column">
            <wp:posOffset>-899160</wp:posOffset>
          </wp:positionH>
          <wp:positionV relativeFrom="paragraph">
            <wp:posOffset>-457200</wp:posOffset>
          </wp:positionV>
          <wp:extent cx="7764145" cy="9875520"/>
          <wp:effectExtent l="0" t="0" r="8255" b="0"/>
          <wp:wrapNone/>
          <wp:docPr id="190396647" name="Picture 1903966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955"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145" cy="9875520"/>
                  </a:xfrm>
                  <a:prstGeom prst="rect">
                    <a:avLst/>
                  </a:prstGeom>
                </pic:spPr>
              </pic:pic>
            </a:graphicData>
          </a:graphic>
          <wp14:sizeRelH relativeFrom="margin">
            <wp14:pctWidth>0</wp14:pctWidth>
          </wp14:sizeRelH>
          <wp14:sizeRelV relativeFrom="margin">
            <wp14:pctHeight>0</wp14:pctHeight>
          </wp14:sizeRelV>
        </wp:anchor>
      </w:drawing>
    </w:r>
    <w:r>
      <w:rPr>
        <w:b/>
        <w:noProof/>
        <w:sz w:val="32"/>
      </w:rPr>
      <w:drawing>
        <wp:anchor distT="0" distB="0" distL="114300" distR="114300" simplePos="0" relativeHeight="251658242" behindDoc="0" locked="0" layoutInCell="1" allowOverlap="1" wp14:anchorId="4BD9A3A1" wp14:editId="3E2491B7">
          <wp:simplePos x="0" y="0"/>
          <wp:positionH relativeFrom="column">
            <wp:posOffset>2529840</wp:posOffset>
          </wp:positionH>
          <wp:positionV relativeFrom="paragraph">
            <wp:posOffset>0</wp:posOffset>
          </wp:positionV>
          <wp:extent cx="1219200" cy="900072"/>
          <wp:effectExtent l="0" t="0" r="0" b="0"/>
          <wp:wrapNone/>
          <wp:docPr id="78403547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35479" name="Picture 9"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900072"/>
                  </a:xfrm>
                  <a:prstGeom prst="rect">
                    <a:avLst/>
                  </a:prstGeom>
                </pic:spPr>
              </pic:pic>
            </a:graphicData>
          </a:graphic>
          <wp14:sizeRelH relativeFrom="margin">
            <wp14:pctWidth>0</wp14:pctWidth>
          </wp14:sizeRelH>
          <wp14:sizeRelV relativeFrom="margin">
            <wp14:pctHeight>0</wp14:pctHeight>
          </wp14:sizeRelV>
        </wp:anchor>
      </w:drawing>
    </w:r>
    <w:r w:rsidR="005C1C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8EC"/>
    <w:multiLevelType w:val="multilevel"/>
    <w:tmpl w:val="9C5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130"/>
    <w:multiLevelType w:val="hybridMultilevel"/>
    <w:tmpl w:val="E18C689E"/>
    <w:lvl w:ilvl="0" w:tplc="982EB23A">
      <w:numFmt w:val="bullet"/>
      <w:lvlText w:val="•"/>
      <w:lvlJc w:val="left"/>
      <w:pPr>
        <w:ind w:left="1080" w:hanging="720"/>
      </w:pPr>
      <w:rPr>
        <w:rFonts w:ascii="Syne" w:eastAsiaTheme="minorHAnsi" w:hAnsi="Sy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CBE"/>
    <w:multiLevelType w:val="hybridMultilevel"/>
    <w:tmpl w:val="F6B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129D"/>
    <w:multiLevelType w:val="hybridMultilevel"/>
    <w:tmpl w:val="ACD0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81D2B"/>
    <w:multiLevelType w:val="hybridMultilevel"/>
    <w:tmpl w:val="3D3A6E12"/>
    <w:lvl w:ilvl="0" w:tplc="982EB23A">
      <w:numFmt w:val="bullet"/>
      <w:lvlText w:val="•"/>
      <w:lvlJc w:val="left"/>
      <w:pPr>
        <w:ind w:left="1080" w:hanging="720"/>
      </w:pPr>
      <w:rPr>
        <w:rFonts w:ascii="Syne" w:eastAsiaTheme="minorHAnsi" w:hAnsi="Sy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0E6B"/>
    <w:multiLevelType w:val="hybridMultilevel"/>
    <w:tmpl w:val="BCC6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26A07"/>
    <w:multiLevelType w:val="multilevel"/>
    <w:tmpl w:val="BD0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B7A6D"/>
    <w:multiLevelType w:val="hybridMultilevel"/>
    <w:tmpl w:val="F4C4A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42B69"/>
    <w:multiLevelType w:val="hybridMultilevel"/>
    <w:tmpl w:val="A03CC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55F57"/>
    <w:multiLevelType w:val="hybridMultilevel"/>
    <w:tmpl w:val="833C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871E0"/>
    <w:multiLevelType w:val="multilevel"/>
    <w:tmpl w:val="F3B4060A"/>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11" w15:restartNumberingAfterBreak="0">
    <w:nsid w:val="28DC43BD"/>
    <w:multiLevelType w:val="multilevel"/>
    <w:tmpl w:val="C56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1244F"/>
    <w:multiLevelType w:val="multilevel"/>
    <w:tmpl w:val="5BD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32D"/>
    <w:multiLevelType w:val="hybridMultilevel"/>
    <w:tmpl w:val="4E6AB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508E"/>
    <w:multiLevelType w:val="hybridMultilevel"/>
    <w:tmpl w:val="60D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3717"/>
    <w:multiLevelType w:val="multilevel"/>
    <w:tmpl w:val="3E2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C4DE1"/>
    <w:multiLevelType w:val="hybridMultilevel"/>
    <w:tmpl w:val="DDEA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812D1"/>
    <w:multiLevelType w:val="hybridMultilevel"/>
    <w:tmpl w:val="19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504A9"/>
    <w:multiLevelType w:val="hybridMultilevel"/>
    <w:tmpl w:val="D28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17A2"/>
    <w:multiLevelType w:val="hybridMultilevel"/>
    <w:tmpl w:val="B55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964B0"/>
    <w:multiLevelType w:val="multilevel"/>
    <w:tmpl w:val="EBA4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231DA"/>
    <w:multiLevelType w:val="multilevel"/>
    <w:tmpl w:val="45CA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343EA"/>
    <w:multiLevelType w:val="hybridMultilevel"/>
    <w:tmpl w:val="4ACA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001EE"/>
    <w:multiLevelType w:val="hybridMultilevel"/>
    <w:tmpl w:val="51E6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46A07"/>
    <w:multiLevelType w:val="hybridMultilevel"/>
    <w:tmpl w:val="A4C2488E"/>
    <w:lvl w:ilvl="0" w:tplc="982EB23A">
      <w:numFmt w:val="bullet"/>
      <w:lvlText w:val="•"/>
      <w:lvlJc w:val="left"/>
      <w:pPr>
        <w:ind w:left="1080" w:hanging="720"/>
      </w:pPr>
      <w:rPr>
        <w:rFonts w:ascii="Syne" w:eastAsiaTheme="minorHAnsi" w:hAnsi="Sy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A1529"/>
    <w:multiLevelType w:val="hybridMultilevel"/>
    <w:tmpl w:val="E774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75F66"/>
    <w:multiLevelType w:val="hybridMultilevel"/>
    <w:tmpl w:val="874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0052C"/>
    <w:multiLevelType w:val="multilevel"/>
    <w:tmpl w:val="4A0CFC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7A262E7"/>
    <w:multiLevelType w:val="hybridMultilevel"/>
    <w:tmpl w:val="FC94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35196"/>
    <w:multiLevelType w:val="hybridMultilevel"/>
    <w:tmpl w:val="67E0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F3F65"/>
    <w:multiLevelType w:val="multilevel"/>
    <w:tmpl w:val="B096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859816">
    <w:abstractNumId w:val="17"/>
  </w:num>
  <w:num w:numId="2" w16cid:durableId="94642996">
    <w:abstractNumId w:val="16"/>
  </w:num>
  <w:num w:numId="3" w16cid:durableId="100029447">
    <w:abstractNumId w:val="29"/>
  </w:num>
  <w:num w:numId="4" w16cid:durableId="545140422">
    <w:abstractNumId w:val="2"/>
  </w:num>
  <w:num w:numId="5" w16cid:durableId="1975061410">
    <w:abstractNumId w:val="8"/>
  </w:num>
  <w:num w:numId="6" w16cid:durableId="1171601467">
    <w:abstractNumId w:val="13"/>
  </w:num>
  <w:num w:numId="7" w16cid:durableId="602687650">
    <w:abstractNumId w:val="26"/>
  </w:num>
  <w:num w:numId="8" w16cid:durableId="1999723665">
    <w:abstractNumId w:val="7"/>
  </w:num>
  <w:num w:numId="9" w16cid:durableId="225997498">
    <w:abstractNumId w:val="30"/>
  </w:num>
  <w:num w:numId="10" w16cid:durableId="759449007">
    <w:abstractNumId w:val="3"/>
  </w:num>
  <w:num w:numId="11" w16cid:durableId="1720203528">
    <w:abstractNumId w:val="5"/>
  </w:num>
  <w:num w:numId="12" w16cid:durableId="2018803371">
    <w:abstractNumId w:val="10"/>
  </w:num>
  <w:num w:numId="13" w16cid:durableId="443114602">
    <w:abstractNumId w:val="25"/>
  </w:num>
  <w:num w:numId="14" w16cid:durableId="1689675583">
    <w:abstractNumId w:val="14"/>
  </w:num>
  <w:num w:numId="15" w16cid:durableId="695152875">
    <w:abstractNumId w:val="23"/>
  </w:num>
  <w:num w:numId="16" w16cid:durableId="1798915501">
    <w:abstractNumId w:val="1"/>
  </w:num>
  <w:num w:numId="17" w16cid:durableId="557980843">
    <w:abstractNumId w:val="4"/>
  </w:num>
  <w:num w:numId="18" w16cid:durableId="413402951">
    <w:abstractNumId w:val="24"/>
  </w:num>
  <w:num w:numId="19" w16cid:durableId="1589776824">
    <w:abstractNumId w:val="22"/>
  </w:num>
  <w:num w:numId="20" w16cid:durableId="2049140594">
    <w:abstractNumId w:val="27"/>
  </w:num>
  <w:num w:numId="21" w16cid:durableId="371392938">
    <w:abstractNumId w:val="28"/>
  </w:num>
  <w:num w:numId="22" w16cid:durableId="154416885">
    <w:abstractNumId w:val="9"/>
  </w:num>
  <w:num w:numId="23" w16cid:durableId="887838661">
    <w:abstractNumId w:val="19"/>
  </w:num>
  <w:num w:numId="24" w16cid:durableId="2031950461">
    <w:abstractNumId w:val="18"/>
  </w:num>
  <w:num w:numId="25" w16cid:durableId="1303121462">
    <w:abstractNumId w:val="21"/>
  </w:num>
  <w:num w:numId="26" w16cid:durableId="1468089714">
    <w:abstractNumId w:val="20"/>
  </w:num>
  <w:num w:numId="27" w16cid:durableId="62678417">
    <w:abstractNumId w:val="12"/>
  </w:num>
  <w:num w:numId="28" w16cid:durableId="303242535">
    <w:abstractNumId w:val="11"/>
  </w:num>
  <w:num w:numId="29" w16cid:durableId="1488939946">
    <w:abstractNumId w:val="0"/>
  </w:num>
  <w:num w:numId="30" w16cid:durableId="1745755778">
    <w:abstractNumId w:val="15"/>
  </w:num>
  <w:num w:numId="31" w16cid:durableId="1889879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14"/>
    <w:rsid w:val="0000557A"/>
    <w:rsid w:val="000058D0"/>
    <w:rsid w:val="00005BD1"/>
    <w:rsid w:val="000141B5"/>
    <w:rsid w:val="00026CE0"/>
    <w:rsid w:val="00034602"/>
    <w:rsid w:val="00045EFF"/>
    <w:rsid w:val="0005759B"/>
    <w:rsid w:val="0006257C"/>
    <w:rsid w:val="00073927"/>
    <w:rsid w:val="000900A1"/>
    <w:rsid w:val="000A2FE6"/>
    <w:rsid w:val="000A3E2F"/>
    <w:rsid w:val="000A5CF8"/>
    <w:rsid w:val="000B3F8A"/>
    <w:rsid w:val="000B6948"/>
    <w:rsid w:val="000E27C5"/>
    <w:rsid w:val="000E2D57"/>
    <w:rsid w:val="000E36E6"/>
    <w:rsid w:val="000E7164"/>
    <w:rsid w:val="00113FF2"/>
    <w:rsid w:val="00117A5B"/>
    <w:rsid w:val="00120C60"/>
    <w:rsid w:val="00122959"/>
    <w:rsid w:val="00136730"/>
    <w:rsid w:val="00136A08"/>
    <w:rsid w:val="00143C5A"/>
    <w:rsid w:val="001519C3"/>
    <w:rsid w:val="00160596"/>
    <w:rsid w:val="00172D45"/>
    <w:rsid w:val="00175A8E"/>
    <w:rsid w:val="00183FA5"/>
    <w:rsid w:val="00186B20"/>
    <w:rsid w:val="00190C0B"/>
    <w:rsid w:val="001A0B49"/>
    <w:rsid w:val="001A1518"/>
    <w:rsid w:val="001B1E9B"/>
    <w:rsid w:val="001B364E"/>
    <w:rsid w:val="001B4BE1"/>
    <w:rsid w:val="001E00DB"/>
    <w:rsid w:val="001E011B"/>
    <w:rsid w:val="001E4BF0"/>
    <w:rsid w:val="001F61A1"/>
    <w:rsid w:val="00220B12"/>
    <w:rsid w:val="0022186B"/>
    <w:rsid w:val="00237474"/>
    <w:rsid w:val="00240F90"/>
    <w:rsid w:val="00243AE9"/>
    <w:rsid w:val="0025792B"/>
    <w:rsid w:val="00266E9A"/>
    <w:rsid w:val="00270B01"/>
    <w:rsid w:val="00273DBB"/>
    <w:rsid w:val="0028241C"/>
    <w:rsid w:val="002833F2"/>
    <w:rsid w:val="002B2BE8"/>
    <w:rsid w:val="002B62D9"/>
    <w:rsid w:val="002C161C"/>
    <w:rsid w:val="002C3B81"/>
    <w:rsid w:val="002D2D22"/>
    <w:rsid w:val="002E45CA"/>
    <w:rsid w:val="002E635D"/>
    <w:rsid w:val="002F0AD0"/>
    <w:rsid w:val="002F3CC2"/>
    <w:rsid w:val="002F500A"/>
    <w:rsid w:val="00321BB8"/>
    <w:rsid w:val="0033320A"/>
    <w:rsid w:val="003343F1"/>
    <w:rsid w:val="003408C6"/>
    <w:rsid w:val="003571C5"/>
    <w:rsid w:val="00361894"/>
    <w:rsid w:val="00370D8E"/>
    <w:rsid w:val="00376E3A"/>
    <w:rsid w:val="003A42AF"/>
    <w:rsid w:val="003B458B"/>
    <w:rsid w:val="003D0862"/>
    <w:rsid w:val="003D5425"/>
    <w:rsid w:val="003E014B"/>
    <w:rsid w:val="003E0205"/>
    <w:rsid w:val="003E39EB"/>
    <w:rsid w:val="003F041C"/>
    <w:rsid w:val="00400891"/>
    <w:rsid w:val="004075D1"/>
    <w:rsid w:val="00454ACD"/>
    <w:rsid w:val="00457428"/>
    <w:rsid w:val="00460110"/>
    <w:rsid w:val="004619BB"/>
    <w:rsid w:val="00481F41"/>
    <w:rsid w:val="0048219B"/>
    <w:rsid w:val="004A11C6"/>
    <w:rsid w:val="004A4508"/>
    <w:rsid w:val="004F7DA8"/>
    <w:rsid w:val="0050490B"/>
    <w:rsid w:val="00511414"/>
    <w:rsid w:val="00530836"/>
    <w:rsid w:val="00571F14"/>
    <w:rsid w:val="0058670B"/>
    <w:rsid w:val="00594477"/>
    <w:rsid w:val="005C1CCE"/>
    <w:rsid w:val="005C65AA"/>
    <w:rsid w:val="005E3773"/>
    <w:rsid w:val="005E7489"/>
    <w:rsid w:val="00634EAF"/>
    <w:rsid w:val="00635C9F"/>
    <w:rsid w:val="00640594"/>
    <w:rsid w:val="00644545"/>
    <w:rsid w:val="006456D1"/>
    <w:rsid w:val="006501B1"/>
    <w:rsid w:val="00651A64"/>
    <w:rsid w:val="00652742"/>
    <w:rsid w:val="006576E7"/>
    <w:rsid w:val="006675E4"/>
    <w:rsid w:val="006730DE"/>
    <w:rsid w:val="006732BA"/>
    <w:rsid w:val="00680C2B"/>
    <w:rsid w:val="006909FB"/>
    <w:rsid w:val="00692FCD"/>
    <w:rsid w:val="006B0EB8"/>
    <w:rsid w:val="006B5C0B"/>
    <w:rsid w:val="006C4E40"/>
    <w:rsid w:val="006E02AB"/>
    <w:rsid w:val="006E5532"/>
    <w:rsid w:val="006F110C"/>
    <w:rsid w:val="00701D0D"/>
    <w:rsid w:val="00706B66"/>
    <w:rsid w:val="00720516"/>
    <w:rsid w:val="00721FB3"/>
    <w:rsid w:val="00724ECC"/>
    <w:rsid w:val="00752844"/>
    <w:rsid w:val="00760EEF"/>
    <w:rsid w:val="007823A2"/>
    <w:rsid w:val="00782B3B"/>
    <w:rsid w:val="0079032A"/>
    <w:rsid w:val="007C12B0"/>
    <w:rsid w:val="007C4534"/>
    <w:rsid w:val="007C55D8"/>
    <w:rsid w:val="007C7BD5"/>
    <w:rsid w:val="00805B69"/>
    <w:rsid w:val="00813B34"/>
    <w:rsid w:val="00820FFF"/>
    <w:rsid w:val="00831F10"/>
    <w:rsid w:val="00832432"/>
    <w:rsid w:val="00837A7C"/>
    <w:rsid w:val="00841C4E"/>
    <w:rsid w:val="00841FF2"/>
    <w:rsid w:val="00843A98"/>
    <w:rsid w:val="0085406C"/>
    <w:rsid w:val="008542B3"/>
    <w:rsid w:val="00855579"/>
    <w:rsid w:val="00857E6E"/>
    <w:rsid w:val="0087064E"/>
    <w:rsid w:val="00870724"/>
    <w:rsid w:val="00880C01"/>
    <w:rsid w:val="008823CC"/>
    <w:rsid w:val="00887057"/>
    <w:rsid w:val="008A31BB"/>
    <w:rsid w:val="008C1F2B"/>
    <w:rsid w:val="008C76C3"/>
    <w:rsid w:val="008D3EBD"/>
    <w:rsid w:val="008E5413"/>
    <w:rsid w:val="008F696B"/>
    <w:rsid w:val="00917EB0"/>
    <w:rsid w:val="009222A4"/>
    <w:rsid w:val="00924FB6"/>
    <w:rsid w:val="00925BE5"/>
    <w:rsid w:val="009278D7"/>
    <w:rsid w:val="009335D5"/>
    <w:rsid w:val="00945D08"/>
    <w:rsid w:val="00953BDB"/>
    <w:rsid w:val="0098576F"/>
    <w:rsid w:val="009C4006"/>
    <w:rsid w:val="009D049B"/>
    <w:rsid w:val="009F00A7"/>
    <w:rsid w:val="009F5C9C"/>
    <w:rsid w:val="00A06A3A"/>
    <w:rsid w:val="00A12697"/>
    <w:rsid w:val="00A144FA"/>
    <w:rsid w:val="00A15825"/>
    <w:rsid w:val="00A208A4"/>
    <w:rsid w:val="00A26FC6"/>
    <w:rsid w:val="00A339C2"/>
    <w:rsid w:val="00A36B0E"/>
    <w:rsid w:val="00A65E39"/>
    <w:rsid w:val="00A67096"/>
    <w:rsid w:val="00A84ED2"/>
    <w:rsid w:val="00A8768F"/>
    <w:rsid w:val="00A9531D"/>
    <w:rsid w:val="00AA7A1C"/>
    <w:rsid w:val="00AD2FC0"/>
    <w:rsid w:val="00AD3526"/>
    <w:rsid w:val="00AE055A"/>
    <w:rsid w:val="00AE653B"/>
    <w:rsid w:val="00B06326"/>
    <w:rsid w:val="00B25893"/>
    <w:rsid w:val="00B45FFE"/>
    <w:rsid w:val="00B47BAD"/>
    <w:rsid w:val="00B57B25"/>
    <w:rsid w:val="00B73CF6"/>
    <w:rsid w:val="00B74FDB"/>
    <w:rsid w:val="00BB26BF"/>
    <w:rsid w:val="00BC1ECB"/>
    <w:rsid w:val="00BC335A"/>
    <w:rsid w:val="00BD152F"/>
    <w:rsid w:val="00BE10EE"/>
    <w:rsid w:val="00BE63B7"/>
    <w:rsid w:val="00BF060C"/>
    <w:rsid w:val="00C0010C"/>
    <w:rsid w:val="00C124D5"/>
    <w:rsid w:val="00C21B69"/>
    <w:rsid w:val="00C254AC"/>
    <w:rsid w:val="00C31B66"/>
    <w:rsid w:val="00C378D8"/>
    <w:rsid w:val="00C50BAD"/>
    <w:rsid w:val="00C54338"/>
    <w:rsid w:val="00C7180E"/>
    <w:rsid w:val="00C72997"/>
    <w:rsid w:val="00C86C95"/>
    <w:rsid w:val="00C86F0C"/>
    <w:rsid w:val="00C97610"/>
    <w:rsid w:val="00CB24C7"/>
    <w:rsid w:val="00CB6E07"/>
    <w:rsid w:val="00CD3B61"/>
    <w:rsid w:val="00CD4225"/>
    <w:rsid w:val="00CE1A33"/>
    <w:rsid w:val="00CE2B3D"/>
    <w:rsid w:val="00CE33A0"/>
    <w:rsid w:val="00CE4368"/>
    <w:rsid w:val="00CF1507"/>
    <w:rsid w:val="00D00B6C"/>
    <w:rsid w:val="00D06C6F"/>
    <w:rsid w:val="00D305FF"/>
    <w:rsid w:val="00D35010"/>
    <w:rsid w:val="00D65871"/>
    <w:rsid w:val="00D87377"/>
    <w:rsid w:val="00D915BF"/>
    <w:rsid w:val="00DB1A68"/>
    <w:rsid w:val="00DB2DCB"/>
    <w:rsid w:val="00DC2059"/>
    <w:rsid w:val="00DE2651"/>
    <w:rsid w:val="00DE56F6"/>
    <w:rsid w:val="00DE6BD6"/>
    <w:rsid w:val="00DF2736"/>
    <w:rsid w:val="00DF3002"/>
    <w:rsid w:val="00DF6EC4"/>
    <w:rsid w:val="00E06871"/>
    <w:rsid w:val="00E143F6"/>
    <w:rsid w:val="00E30375"/>
    <w:rsid w:val="00E449DD"/>
    <w:rsid w:val="00E44EE9"/>
    <w:rsid w:val="00E50190"/>
    <w:rsid w:val="00E57919"/>
    <w:rsid w:val="00E72A5A"/>
    <w:rsid w:val="00E72AD6"/>
    <w:rsid w:val="00EA0576"/>
    <w:rsid w:val="00EA7419"/>
    <w:rsid w:val="00EE20A6"/>
    <w:rsid w:val="00EE642A"/>
    <w:rsid w:val="00EE6CE5"/>
    <w:rsid w:val="00EF4CF3"/>
    <w:rsid w:val="00EF7925"/>
    <w:rsid w:val="00F00BB5"/>
    <w:rsid w:val="00F02D74"/>
    <w:rsid w:val="00F3231D"/>
    <w:rsid w:val="00F50A44"/>
    <w:rsid w:val="00F57317"/>
    <w:rsid w:val="00F82B2B"/>
    <w:rsid w:val="00F97693"/>
    <w:rsid w:val="00FA176F"/>
    <w:rsid w:val="00FB443E"/>
    <w:rsid w:val="00FB6665"/>
    <w:rsid w:val="00FC3923"/>
    <w:rsid w:val="00FD1297"/>
    <w:rsid w:val="00FD1F39"/>
    <w:rsid w:val="00FD58C2"/>
    <w:rsid w:val="00FF5952"/>
    <w:rsid w:val="02A21B3F"/>
    <w:rsid w:val="04251E4A"/>
    <w:rsid w:val="1E93F5BA"/>
    <w:rsid w:val="29EFAE69"/>
    <w:rsid w:val="2C5288CD"/>
    <w:rsid w:val="3EDBD155"/>
    <w:rsid w:val="4267B9F8"/>
    <w:rsid w:val="440A425E"/>
    <w:rsid w:val="47BB9007"/>
    <w:rsid w:val="501BD597"/>
    <w:rsid w:val="56E80017"/>
    <w:rsid w:val="5D58745D"/>
    <w:rsid w:val="626BDB27"/>
    <w:rsid w:val="6999BD3F"/>
    <w:rsid w:val="6A87E787"/>
    <w:rsid w:val="6B171CED"/>
    <w:rsid w:val="6E4BCE50"/>
    <w:rsid w:val="719A185F"/>
    <w:rsid w:val="7282CF24"/>
    <w:rsid w:val="7DB0E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0CA5"/>
  <w15:chartTrackingRefBased/>
  <w15:docId w15:val="{91A63D1B-3F1E-4A0A-8657-5388957E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14"/>
  </w:style>
  <w:style w:type="paragraph" w:styleId="Footer">
    <w:name w:val="footer"/>
    <w:basedOn w:val="Normal"/>
    <w:link w:val="FooterChar"/>
    <w:uiPriority w:val="99"/>
    <w:unhideWhenUsed/>
    <w:rsid w:val="0051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14"/>
  </w:style>
  <w:style w:type="paragraph" w:styleId="ListParagraph">
    <w:name w:val="List Paragraph"/>
    <w:basedOn w:val="Normal"/>
    <w:uiPriority w:val="34"/>
    <w:qFormat/>
    <w:rsid w:val="00511414"/>
    <w:pPr>
      <w:ind w:left="720"/>
      <w:contextualSpacing/>
    </w:pPr>
  </w:style>
  <w:style w:type="paragraph" w:styleId="Revision">
    <w:name w:val="Revision"/>
    <w:hidden/>
    <w:uiPriority w:val="99"/>
    <w:semiHidden/>
    <w:rsid w:val="00C21B69"/>
    <w:pPr>
      <w:spacing w:after="0" w:line="240" w:lineRule="auto"/>
    </w:pPr>
  </w:style>
  <w:style w:type="character" w:styleId="CommentReference">
    <w:name w:val="annotation reference"/>
    <w:basedOn w:val="DefaultParagraphFont"/>
    <w:uiPriority w:val="99"/>
    <w:semiHidden/>
    <w:unhideWhenUsed/>
    <w:rsid w:val="00C21B69"/>
    <w:rPr>
      <w:sz w:val="16"/>
      <w:szCs w:val="16"/>
    </w:rPr>
  </w:style>
  <w:style w:type="paragraph" w:styleId="CommentText">
    <w:name w:val="annotation text"/>
    <w:basedOn w:val="Normal"/>
    <w:link w:val="CommentTextChar"/>
    <w:uiPriority w:val="99"/>
    <w:unhideWhenUsed/>
    <w:rsid w:val="00C21B69"/>
    <w:pPr>
      <w:spacing w:line="240" w:lineRule="auto"/>
    </w:pPr>
    <w:rPr>
      <w:sz w:val="20"/>
      <w:szCs w:val="20"/>
    </w:rPr>
  </w:style>
  <w:style w:type="character" w:customStyle="1" w:styleId="CommentTextChar">
    <w:name w:val="Comment Text Char"/>
    <w:basedOn w:val="DefaultParagraphFont"/>
    <w:link w:val="CommentText"/>
    <w:uiPriority w:val="99"/>
    <w:rsid w:val="00C21B69"/>
    <w:rPr>
      <w:sz w:val="20"/>
      <w:szCs w:val="20"/>
    </w:rPr>
  </w:style>
  <w:style w:type="paragraph" w:styleId="CommentSubject">
    <w:name w:val="annotation subject"/>
    <w:basedOn w:val="CommentText"/>
    <w:next w:val="CommentText"/>
    <w:link w:val="CommentSubjectChar"/>
    <w:uiPriority w:val="99"/>
    <w:semiHidden/>
    <w:unhideWhenUsed/>
    <w:rsid w:val="00C21B69"/>
    <w:rPr>
      <w:b/>
      <w:bCs/>
    </w:rPr>
  </w:style>
  <w:style w:type="character" w:customStyle="1" w:styleId="CommentSubjectChar">
    <w:name w:val="Comment Subject Char"/>
    <w:basedOn w:val="CommentTextChar"/>
    <w:link w:val="CommentSubject"/>
    <w:uiPriority w:val="99"/>
    <w:semiHidden/>
    <w:rsid w:val="00C21B69"/>
    <w:rPr>
      <w:b/>
      <w:bCs/>
      <w:sz w:val="20"/>
      <w:szCs w:val="20"/>
    </w:rPr>
  </w:style>
  <w:style w:type="paragraph" w:customStyle="1" w:styleId="Default">
    <w:name w:val="Default"/>
    <w:rsid w:val="003343F1"/>
    <w:pPr>
      <w:autoSpaceDE w:val="0"/>
      <w:autoSpaceDN w:val="0"/>
      <w:adjustRightInd w:val="0"/>
      <w:spacing w:after="0" w:line="240" w:lineRule="auto"/>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3663">
      <w:bodyDiv w:val="1"/>
      <w:marLeft w:val="0"/>
      <w:marRight w:val="0"/>
      <w:marTop w:val="0"/>
      <w:marBottom w:val="0"/>
      <w:divBdr>
        <w:top w:val="none" w:sz="0" w:space="0" w:color="auto"/>
        <w:left w:val="none" w:sz="0" w:space="0" w:color="auto"/>
        <w:bottom w:val="none" w:sz="0" w:space="0" w:color="auto"/>
        <w:right w:val="none" w:sz="0" w:space="0" w:color="auto"/>
      </w:divBdr>
    </w:div>
    <w:div w:id="545332493">
      <w:bodyDiv w:val="1"/>
      <w:marLeft w:val="0"/>
      <w:marRight w:val="0"/>
      <w:marTop w:val="0"/>
      <w:marBottom w:val="0"/>
      <w:divBdr>
        <w:top w:val="none" w:sz="0" w:space="0" w:color="auto"/>
        <w:left w:val="none" w:sz="0" w:space="0" w:color="auto"/>
        <w:bottom w:val="none" w:sz="0" w:space="0" w:color="auto"/>
        <w:right w:val="none" w:sz="0" w:space="0" w:color="auto"/>
      </w:divBdr>
    </w:div>
    <w:div w:id="560796553">
      <w:bodyDiv w:val="1"/>
      <w:marLeft w:val="0"/>
      <w:marRight w:val="0"/>
      <w:marTop w:val="0"/>
      <w:marBottom w:val="0"/>
      <w:divBdr>
        <w:top w:val="none" w:sz="0" w:space="0" w:color="auto"/>
        <w:left w:val="none" w:sz="0" w:space="0" w:color="auto"/>
        <w:bottom w:val="none" w:sz="0" w:space="0" w:color="auto"/>
        <w:right w:val="none" w:sz="0" w:space="0" w:color="auto"/>
      </w:divBdr>
    </w:div>
    <w:div w:id="561064138">
      <w:bodyDiv w:val="1"/>
      <w:marLeft w:val="0"/>
      <w:marRight w:val="0"/>
      <w:marTop w:val="0"/>
      <w:marBottom w:val="0"/>
      <w:divBdr>
        <w:top w:val="none" w:sz="0" w:space="0" w:color="auto"/>
        <w:left w:val="none" w:sz="0" w:space="0" w:color="auto"/>
        <w:bottom w:val="none" w:sz="0" w:space="0" w:color="auto"/>
        <w:right w:val="none" w:sz="0" w:space="0" w:color="auto"/>
      </w:divBdr>
    </w:div>
    <w:div w:id="658004076">
      <w:bodyDiv w:val="1"/>
      <w:marLeft w:val="0"/>
      <w:marRight w:val="0"/>
      <w:marTop w:val="0"/>
      <w:marBottom w:val="0"/>
      <w:divBdr>
        <w:top w:val="none" w:sz="0" w:space="0" w:color="auto"/>
        <w:left w:val="none" w:sz="0" w:space="0" w:color="auto"/>
        <w:bottom w:val="none" w:sz="0" w:space="0" w:color="auto"/>
        <w:right w:val="none" w:sz="0" w:space="0" w:color="auto"/>
      </w:divBdr>
    </w:div>
    <w:div w:id="908928157">
      <w:bodyDiv w:val="1"/>
      <w:marLeft w:val="0"/>
      <w:marRight w:val="0"/>
      <w:marTop w:val="0"/>
      <w:marBottom w:val="0"/>
      <w:divBdr>
        <w:top w:val="none" w:sz="0" w:space="0" w:color="auto"/>
        <w:left w:val="none" w:sz="0" w:space="0" w:color="auto"/>
        <w:bottom w:val="none" w:sz="0" w:space="0" w:color="auto"/>
        <w:right w:val="none" w:sz="0" w:space="0" w:color="auto"/>
      </w:divBdr>
    </w:div>
    <w:div w:id="938292325">
      <w:bodyDiv w:val="1"/>
      <w:marLeft w:val="0"/>
      <w:marRight w:val="0"/>
      <w:marTop w:val="0"/>
      <w:marBottom w:val="0"/>
      <w:divBdr>
        <w:top w:val="none" w:sz="0" w:space="0" w:color="auto"/>
        <w:left w:val="none" w:sz="0" w:space="0" w:color="auto"/>
        <w:bottom w:val="none" w:sz="0" w:space="0" w:color="auto"/>
        <w:right w:val="none" w:sz="0" w:space="0" w:color="auto"/>
      </w:divBdr>
    </w:div>
    <w:div w:id="943417157">
      <w:bodyDiv w:val="1"/>
      <w:marLeft w:val="0"/>
      <w:marRight w:val="0"/>
      <w:marTop w:val="0"/>
      <w:marBottom w:val="0"/>
      <w:divBdr>
        <w:top w:val="none" w:sz="0" w:space="0" w:color="auto"/>
        <w:left w:val="none" w:sz="0" w:space="0" w:color="auto"/>
        <w:bottom w:val="none" w:sz="0" w:space="0" w:color="auto"/>
        <w:right w:val="none" w:sz="0" w:space="0" w:color="auto"/>
      </w:divBdr>
    </w:div>
    <w:div w:id="1094089236">
      <w:bodyDiv w:val="1"/>
      <w:marLeft w:val="0"/>
      <w:marRight w:val="0"/>
      <w:marTop w:val="0"/>
      <w:marBottom w:val="0"/>
      <w:divBdr>
        <w:top w:val="none" w:sz="0" w:space="0" w:color="auto"/>
        <w:left w:val="none" w:sz="0" w:space="0" w:color="auto"/>
        <w:bottom w:val="none" w:sz="0" w:space="0" w:color="auto"/>
        <w:right w:val="none" w:sz="0" w:space="0" w:color="auto"/>
      </w:divBdr>
    </w:div>
    <w:div w:id="1376780561">
      <w:bodyDiv w:val="1"/>
      <w:marLeft w:val="0"/>
      <w:marRight w:val="0"/>
      <w:marTop w:val="0"/>
      <w:marBottom w:val="0"/>
      <w:divBdr>
        <w:top w:val="none" w:sz="0" w:space="0" w:color="auto"/>
        <w:left w:val="none" w:sz="0" w:space="0" w:color="auto"/>
        <w:bottom w:val="none" w:sz="0" w:space="0" w:color="auto"/>
        <w:right w:val="none" w:sz="0" w:space="0" w:color="auto"/>
      </w:divBdr>
    </w:div>
    <w:div w:id="1415858404">
      <w:bodyDiv w:val="1"/>
      <w:marLeft w:val="0"/>
      <w:marRight w:val="0"/>
      <w:marTop w:val="0"/>
      <w:marBottom w:val="0"/>
      <w:divBdr>
        <w:top w:val="none" w:sz="0" w:space="0" w:color="auto"/>
        <w:left w:val="none" w:sz="0" w:space="0" w:color="auto"/>
        <w:bottom w:val="none" w:sz="0" w:space="0" w:color="auto"/>
        <w:right w:val="none" w:sz="0" w:space="0" w:color="auto"/>
      </w:divBdr>
    </w:div>
    <w:div w:id="1460955090">
      <w:bodyDiv w:val="1"/>
      <w:marLeft w:val="0"/>
      <w:marRight w:val="0"/>
      <w:marTop w:val="0"/>
      <w:marBottom w:val="0"/>
      <w:divBdr>
        <w:top w:val="none" w:sz="0" w:space="0" w:color="auto"/>
        <w:left w:val="none" w:sz="0" w:space="0" w:color="auto"/>
        <w:bottom w:val="none" w:sz="0" w:space="0" w:color="auto"/>
        <w:right w:val="none" w:sz="0" w:space="0" w:color="auto"/>
      </w:divBdr>
    </w:div>
    <w:div w:id="1709910312">
      <w:bodyDiv w:val="1"/>
      <w:marLeft w:val="0"/>
      <w:marRight w:val="0"/>
      <w:marTop w:val="0"/>
      <w:marBottom w:val="0"/>
      <w:divBdr>
        <w:top w:val="none" w:sz="0" w:space="0" w:color="auto"/>
        <w:left w:val="none" w:sz="0" w:space="0" w:color="auto"/>
        <w:bottom w:val="none" w:sz="0" w:space="0" w:color="auto"/>
        <w:right w:val="none" w:sz="0" w:space="0" w:color="auto"/>
      </w:divBdr>
    </w:div>
    <w:div w:id="1745956353">
      <w:bodyDiv w:val="1"/>
      <w:marLeft w:val="0"/>
      <w:marRight w:val="0"/>
      <w:marTop w:val="0"/>
      <w:marBottom w:val="0"/>
      <w:divBdr>
        <w:top w:val="none" w:sz="0" w:space="0" w:color="auto"/>
        <w:left w:val="none" w:sz="0" w:space="0" w:color="auto"/>
        <w:bottom w:val="none" w:sz="0" w:space="0" w:color="auto"/>
        <w:right w:val="none" w:sz="0" w:space="0" w:color="auto"/>
      </w:divBdr>
    </w:div>
    <w:div w:id="1750080091">
      <w:bodyDiv w:val="1"/>
      <w:marLeft w:val="0"/>
      <w:marRight w:val="0"/>
      <w:marTop w:val="0"/>
      <w:marBottom w:val="0"/>
      <w:divBdr>
        <w:top w:val="none" w:sz="0" w:space="0" w:color="auto"/>
        <w:left w:val="none" w:sz="0" w:space="0" w:color="auto"/>
        <w:bottom w:val="none" w:sz="0" w:space="0" w:color="auto"/>
        <w:right w:val="none" w:sz="0" w:space="0" w:color="auto"/>
      </w:divBdr>
      <w:divsChild>
        <w:div w:id="955402320">
          <w:marLeft w:val="0"/>
          <w:marRight w:val="0"/>
          <w:marTop w:val="0"/>
          <w:marBottom w:val="0"/>
          <w:divBdr>
            <w:top w:val="none" w:sz="0" w:space="0" w:color="auto"/>
            <w:left w:val="none" w:sz="0" w:space="0" w:color="auto"/>
            <w:bottom w:val="none" w:sz="0" w:space="0" w:color="auto"/>
            <w:right w:val="none" w:sz="0" w:space="0" w:color="auto"/>
          </w:divBdr>
        </w:div>
        <w:div w:id="872695919">
          <w:marLeft w:val="0"/>
          <w:marRight w:val="0"/>
          <w:marTop w:val="0"/>
          <w:marBottom w:val="0"/>
          <w:divBdr>
            <w:top w:val="none" w:sz="0" w:space="0" w:color="auto"/>
            <w:left w:val="none" w:sz="0" w:space="0" w:color="auto"/>
            <w:bottom w:val="none" w:sz="0" w:space="0" w:color="auto"/>
            <w:right w:val="none" w:sz="0" w:space="0" w:color="auto"/>
          </w:divBdr>
          <w:divsChild>
            <w:div w:id="1071271017">
              <w:marLeft w:val="0"/>
              <w:marRight w:val="0"/>
              <w:marTop w:val="0"/>
              <w:marBottom w:val="0"/>
              <w:divBdr>
                <w:top w:val="none" w:sz="0" w:space="0" w:color="auto"/>
                <w:left w:val="none" w:sz="0" w:space="0" w:color="auto"/>
                <w:bottom w:val="none" w:sz="0" w:space="0" w:color="auto"/>
                <w:right w:val="none" w:sz="0" w:space="0" w:color="auto"/>
              </w:divBdr>
            </w:div>
            <w:div w:id="715544573">
              <w:marLeft w:val="0"/>
              <w:marRight w:val="0"/>
              <w:marTop w:val="0"/>
              <w:marBottom w:val="0"/>
              <w:divBdr>
                <w:top w:val="none" w:sz="0" w:space="0" w:color="auto"/>
                <w:left w:val="none" w:sz="0" w:space="0" w:color="auto"/>
                <w:bottom w:val="none" w:sz="0" w:space="0" w:color="auto"/>
                <w:right w:val="none" w:sz="0" w:space="0" w:color="auto"/>
              </w:divBdr>
            </w:div>
          </w:divsChild>
        </w:div>
        <w:div w:id="1957105264">
          <w:marLeft w:val="0"/>
          <w:marRight w:val="0"/>
          <w:marTop w:val="0"/>
          <w:marBottom w:val="0"/>
          <w:divBdr>
            <w:top w:val="none" w:sz="0" w:space="0" w:color="auto"/>
            <w:left w:val="none" w:sz="0" w:space="0" w:color="auto"/>
            <w:bottom w:val="none" w:sz="0" w:space="0" w:color="auto"/>
            <w:right w:val="none" w:sz="0" w:space="0" w:color="auto"/>
          </w:divBdr>
          <w:divsChild>
            <w:div w:id="1505437650">
              <w:marLeft w:val="0"/>
              <w:marRight w:val="0"/>
              <w:marTop w:val="0"/>
              <w:marBottom w:val="0"/>
              <w:divBdr>
                <w:top w:val="none" w:sz="0" w:space="0" w:color="auto"/>
                <w:left w:val="none" w:sz="0" w:space="0" w:color="auto"/>
                <w:bottom w:val="none" w:sz="0" w:space="0" w:color="auto"/>
                <w:right w:val="none" w:sz="0" w:space="0" w:color="auto"/>
              </w:divBdr>
            </w:div>
            <w:div w:id="13081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275">
      <w:bodyDiv w:val="1"/>
      <w:marLeft w:val="0"/>
      <w:marRight w:val="0"/>
      <w:marTop w:val="0"/>
      <w:marBottom w:val="0"/>
      <w:divBdr>
        <w:top w:val="none" w:sz="0" w:space="0" w:color="auto"/>
        <w:left w:val="none" w:sz="0" w:space="0" w:color="auto"/>
        <w:bottom w:val="none" w:sz="0" w:space="0" w:color="auto"/>
        <w:right w:val="none" w:sz="0" w:space="0" w:color="auto"/>
      </w:divBdr>
    </w:div>
    <w:div w:id="1845700910">
      <w:bodyDiv w:val="1"/>
      <w:marLeft w:val="0"/>
      <w:marRight w:val="0"/>
      <w:marTop w:val="0"/>
      <w:marBottom w:val="0"/>
      <w:divBdr>
        <w:top w:val="none" w:sz="0" w:space="0" w:color="auto"/>
        <w:left w:val="none" w:sz="0" w:space="0" w:color="auto"/>
        <w:bottom w:val="none" w:sz="0" w:space="0" w:color="auto"/>
        <w:right w:val="none" w:sz="0" w:space="0" w:color="auto"/>
      </w:divBdr>
      <w:divsChild>
        <w:div w:id="1720668348">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0"/>
          <w:marBottom w:val="0"/>
          <w:divBdr>
            <w:top w:val="none" w:sz="0" w:space="0" w:color="auto"/>
            <w:left w:val="none" w:sz="0" w:space="0" w:color="auto"/>
            <w:bottom w:val="none" w:sz="0" w:space="0" w:color="auto"/>
            <w:right w:val="none" w:sz="0" w:space="0" w:color="auto"/>
          </w:divBdr>
          <w:divsChild>
            <w:div w:id="1442143450">
              <w:marLeft w:val="0"/>
              <w:marRight w:val="0"/>
              <w:marTop w:val="0"/>
              <w:marBottom w:val="0"/>
              <w:divBdr>
                <w:top w:val="none" w:sz="0" w:space="0" w:color="auto"/>
                <w:left w:val="none" w:sz="0" w:space="0" w:color="auto"/>
                <w:bottom w:val="none" w:sz="0" w:space="0" w:color="auto"/>
                <w:right w:val="none" w:sz="0" w:space="0" w:color="auto"/>
              </w:divBdr>
            </w:div>
            <w:div w:id="483738996">
              <w:marLeft w:val="0"/>
              <w:marRight w:val="0"/>
              <w:marTop w:val="0"/>
              <w:marBottom w:val="0"/>
              <w:divBdr>
                <w:top w:val="none" w:sz="0" w:space="0" w:color="auto"/>
                <w:left w:val="none" w:sz="0" w:space="0" w:color="auto"/>
                <w:bottom w:val="none" w:sz="0" w:space="0" w:color="auto"/>
                <w:right w:val="none" w:sz="0" w:space="0" w:color="auto"/>
              </w:divBdr>
            </w:div>
          </w:divsChild>
        </w:div>
        <w:div w:id="963342013">
          <w:marLeft w:val="0"/>
          <w:marRight w:val="0"/>
          <w:marTop w:val="0"/>
          <w:marBottom w:val="0"/>
          <w:divBdr>
            <w:top w:val="none" w:sz="0" w:space="0" w:color="auto"/>
            <w:left w:val="none" w:sz="0" w:space="0" w:color="auto"/>
            <w:bottom w:val="none" w:sz="0" w:space="0" w:color="auto"/>
            <w:right w:val="none" w:sz="0" w:space="0" w:color="auto"/>
          </w:divBdr>
          <w:divsChild>
            <w:div w:id="1856994830">
              <w:marLeft w:val="0"/>
              <w:marRight w:val="0"/>
              <w:marTop w:val="0"/>
              <w:marBottom w:val="0"/>
              <w:divBdr>
                <w:top w:val="none" w:sz="0" w:space="0" w:color="auto"/>
                <w:left w:val="none" w:sz="0" w:space="0" w:color="auto"/>
                <w:bottom w:val="none" w:sz="0" w:space="0" w:color="auto"/>
                <w:right w:val="none" w:sz="0" w:space="0" w:color="auto"/>
              </w:divBdr>
            </w:div>
            <w:div w:id="3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3d387aa-e762-487f-852d-05150bd47c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F15E61CCA12C41BFDCF68F13A93267" ma:contentTypeVersion="12" ma:contentTypeDescription="Create a new document." ma:contentTypeScope="" ma:versionID="440eb883c1e330d2cfc4b05bf9fe10a3">
  <xsd:schema xmlns:xsd="http://www.w3.org/2001/XMLSchema" xmlns:xs="http://www.w3.org/2001/XMLSchema" xmlns:p="http://schemas.microsoft.com/office/2006/metadata/properties" xmlns:ns3="e6da764c-fa02-46b9-b545-a046402de8d8" xmlns:ns4="f3d387aa-e762-487f-852d-05150bd47c2a" targetNamespace="http://schemas.microsoft.com/office/2006/metadata/properties" ma:root="true" ma:fieldsID="2cbcc23b0cec783f35a0763ff1b2c897" ns3:_="" ns4:_="">
    <xsd:import namespace="e6da764c-fa02-46b9-b545-a046402de8d8"/>
    <xsd:import namespace="f3d387aa-e762-487f-852d-05150bd47c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a764c-fa02-46b9-b545-a046402de8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387aa-e762-487f-852d-05150bd47c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72816-E979-4321-9B27-AE418616D708}">
  <ds:schemaRefs>
    <ds:schemaRef ds:uri="http://schemas.openxmlformats.org/officeDocument/2006/bibliography"/>
  </ds:schemaRefs>
</ds:datastoreItem>
</file>

<file path=customXml/itemProps2.xml><?xml version="1.0" encoding="utf-8"?>
<ds:datastoreItem xmlns:ds="http://schemas.openxmlformats.org/officeDocument/2006/customXml" ds:itemID="{44504525-FDF6-4C4C-8205-1B26BDF452A5}">
  <ds:schemaRefs>
    <ds:schemaRef ds:uri="http://schemas.microsoft.com/office/2006/metadata/properties"/>
    <ds:schemaRef ds:uri="http://schemas.microsoft.com/office/infopath/2007/PartnerControls"/>
    <ds:schemaRef ds:uri="f3d387aa-e762-487f-852d-05150bd47c2a"/>
  </ds:schemaRefs>
</ds:datastoreItem>
</file>

<file path=customXml/itemProps3.xml><?xml version="1.0" encoding="utf-8"?>
<ds:datastoreItem xmlns:ds="http://schemas.openxmlformats.org/officeDocument/2006/customXml" ds:itemID="{DCC2F373-CA60-4D16-A12D-F9A8C6A8FE31}">
  <ds:schemaRefs>
    <ds:schemaRef ds:uri="http://schemas.microsoft.com/sharepoint/v3/contenttype/forms"/>
  </ds:schemaRefs>
</ds:datastoreItem>
</file>

<file path=customXml/itemProps4.xml><?xml version="1.0" encoding="utf-8"?>
<ds:datastoreItem xmlns:ds="http://schemas.openxmlformats.org/officeDocument/2006/customXml" ds:itemID="{6F4AB267-6D76-4E14-9F94-5A20C6356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a764c-fa02-46b9-b545-a046402de8d8"/>
    <ds:schemaRef ds:uri="f3d387aa-e762-487f-852d-05150bd47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 H. Barnett</dc:creator>
  <cp:keywords/>
  <dc:description/>
  <cp:lastModifiedBy>Stephen Hawryluk</cp:lastModifiedBy>
  <cp:revision>4</cp:revision>
  <cp:lastPrinted>2025-03-05T16:19:00Z</cp:lastPrinted>
  <dcterms:created xsi:type="dcterms:W3CDTF">2025-06-06T17:17:00Z</dcterms:created>
  <dcterms:modified xsi:type="dcterms:W3CDTF">2025-06-06T17:18:00Z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0x0101005FF15E61CCA12C41BFDCF68F13A93267</vt:lpwstr>
  </property>
</Properties>
</file>