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86C104" w14:textId="4648D0BB" w:rsidR="006A0403" w:rsidRPr="00736314" w:rsidRDefault="00740612" w:rsidP="00736314">
      <w:pPr>
        <w:ind w:left="720" w:firstLine="720"/>
        <w:rPr>
          <w:rFonts w:ascii="Franklin Gothic Medium" w:hAnsi="Franklin Gothic Medium" w:cs="Tahoma"/>
          <w:b/>
          <w:sz w:val="32"/>
          <w:szCs w:val="32"/>
        </w:rPr>
      </w:pPr>
      <w:r>
        <w:rPr>
          <w:noProof/>
        </w:rPr>
        <w:drawing>
          <wp:anchor distT="0" distB="0" distL="114300" distR="114300" simplePos="0" relativeHeight="251658240" behindDoc="1" locked="0" layoutInCell="1" allowOverlap="1" wp14:anchorId="5052F0A0" wp14:editId="23AD1630">
            <wp:simplePos x="0" y="0"/>
            <wp:positionH relativeFrom="column">
              <wp:posOffset>-742950</wp:posOffset>
            </wp:positionH>
            <wp:positionV relativeFrom="paragraph">
              <wp:posOffset>-178462</wp:posOffset>
            </wp:positionV>
            <wp:extent cx="1411389" cy="1377902"/>
            <wp:effectExtent l="0" t="0" r="0" b="0"/>
            <wp:wrapNone/>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Picture 23"/>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411389" cy="1377902"/>
                    </a:xfrm>
                    <a:prstGeom prst="rect">
                      <a:avLst/>
                    </a:prstGeom>
                    <a:noFill/>
                    <a:ln>
                      <a:noFill/>
                    </a:ln>
                  </pic:spPr>
                </pic:pic>
              </a:graphicData>
            </a:graphic>
            <wp14:sizeRelH relativeFrom="page">
              <wp14:pctWidth>0</wp14:pctWidth>
            </wp14:sizeRelH>
            <wp14:sizeRelV relativeFrom="page">
              <wp14:pctHeight>0</wp14:pctHeight>
            </wp14:sizeRelV>
          </wp:anchor>
        </w:drawing>
      </w:r>
      <w:r w:rsidR="005305F7">
        <w:rPr>
          <w:rFonts w:ascii="Franklin Gothic Medium" w:hAnsi="Franklin Gothic Medium" w:cs="Tahoma"/>
          <w:b/>
          <w:sz w:val="32"/>
          <w:szCs w:val="32"/>
        </w:rPr>
        <w:t>GoTriangle</w:t>
      </w:r>
      <w:r w:rsidR="00736314">
        <w:rPr>
          <w:rFonts w:ascii="Franklin Gothic Medium" w:hAnsi="Franklin Gothic Medium" w:cs="Tahoma"/>
          <w:b/>
          <w:sz w:val="32"/>
          <w:szCs w:val="32"/>
        </w:rPr>
        <w:t xml:space="preserve"> Job </w:t>
      </w:r>
      <w:r w:rsidR="006A0403" w:rsidRPr="009D7A61">
        <w:rPr>
          <w:rFonts w:ascii="Franklin Gothic Medium" w:hAnsi="Franklin Gothic Medium" w:cs="Tahoma"/>
          <w:b/>
          <w:sz w:val="32"/>
          <w:szCs w:val="32"/>
        </w:rPr>
        <w:t>Description</w:t>
      </w:r>
    </w:p>
    <w:p w14:paraId="2EA79D55" w14:textId="77777777" w:rsidR="006A0403" w:rsidRPr="009D7A61" w:rsidRDefault="006A0403" w:rsidP="006A0403">
      <w:pPr>
        <w:rPr>
          <w:rFonts w:ascii="Franklin Gothic Medium" w:hAnsi="Franklin Gothic Medium" w:cs="Tahoma"/>
          <w:b/>
        </w:rPr>
      </w:pPr>
    </w:p>
    <w:p w14:paraId="6F4B886A" w14:textId="3CAFE98F" w:rsidR="006A0403" w:rsidRPr="00706B1C" w:rsidRDefault="006A0403" w:rsidP="7D239E73">
      <w:pPr>
        <w:ind w:left="720" w:firstLine="720"/>
        <w:rPr>
          <w:rFonts w:ascii="Franklin Gothic Book" w:hAnsi="Franklin Gothic Book"/>
        </w:rPr>
      </w:pPr>
      <w:r w:rsidRPr="7D239E73">
        <w:rPr>
          <w:rFonts w:ascii="Franklin Gothic Medium" w:hAnsi="Franklin Gothic Medium" w:cs="Tahoma"/>
        </w:rPr>
        <w:t xml:space="preserve">Classification Title: </w:t>
      </w:r>
      <w:r w:rsidR="005733F1" w:rsidRPr="7D239E73">
        <w:rPr>
          <w:rFonts w:ascii="Franklin Gothic Book" w:hAnsi="Franklin Gothic Book"/>
        </w:rPr>
        <w:t>Principal Accountant</w:t>
      </w:r>
    </w:p>
    <w:p w14:paraId="3998669C" w14:textId="5D6742BE" w:rsidR="00736314" w:rsidRPr="00706B1C" w:rsidRDefault="00736314" w:rsidP="526B26E8">
      <w:pPr>
        <w:ind w:left="720" w:firstLine="720"/>
        <w:rPr>
          <w:rFonts w:ascii="Franklin Gothic Book" w:hAnsi="Franklin Gothic Book"/>
        </w:rPr>
      </w:pPr>
      <w:r w:rsidRPr="526B26E8">
        <w:rPr>
          <w:rFonts w:ascii="Franklin Gothic Medium" w:hAnsi="Franklin Gothic Medium"/>
        </w:rPr>
        <w:t xml:space="preserve">Pay Grade: </w:t>
      </w:r>
      <w:r w:rsidR="00DD2A2C">
        <w:rPr>
          <w:rFonts w:ascii="Franklin Gothic Medium" w:hAnsi="Franklin Gothic Medium"/>
        </w:rPr>
        <w:t>28</w:t>
      </w:r>
      <w:r w:rsidR="00F7112E">
        <w:rPr>
          <w:rFonts w:ascii="Franklin Gothic Medium" w:hAnsi="Franklin Gothic Medium"/>
        </w:rPr>
        <w:t xml:space="preserve">     </w:t>
      </w:r>
      <w:r w:rsidR="00F7112E" w:rsidRPr="00F7112E">
        <w:rPr>
          <w:rFonts w:ascii="Franklin Gothic Medium" w:hAnsi="Franklin Gothic Medium"/>
        </w:rPr>
        <w:t>$</w:t>
      </w:r>
      <w:r w:rsidR="00F05EE4">
        <w:rPr>
          <w:rFonts w:ascii="Franklin Gothic Medium" w:hAnsi="Franklin Gothic Medium"/>
        </w:rPr>
        <w:t>72,793 -136,110</w:t>
      </w:r>
    </w:p>
    <w:p w14:paraId="375B68AF" w14:textId="67039664" w:rsidR="00736314" w:rsidRPr="00706B1C" w:rsidRDefault="00736314" w:rsidP="00736314">
      <w:pPr>
        <w:ind w:left="720" w:firstLine="720"/>
        <w:rPr>
          <w:rFonts w:ascii="Franklin Gothic Book" w:hAnsi="Franklin Gothic Book"/>
          <w:bCs/>
        </w:rPr>
      </w:pPr>
      <w:r w:rsidRPr="00736314">
        <w:rPr>
          <w:rFonts w:ascii="Franklin Gothic Medium" w:hAnsi="Franklin Gothic Medium"/>
          <w:bCs/>
        </w:rPr>
        <w:t xml:space="preserve">FLSA Status: </w:t>
      </w:r>
      <w:r w:rsidRPr="00706B1C">
        <w:rPr>
          <w:rFonts w:ascii="Franklin Gothic Book" w:hAnsi="Franklin Gothic Book"/>
          <w:bCs/>
        </w:rPr>
        <w:t>Exempt</w:t>
      </w:r>
      <w:r w:rsidR="00DD2A2C">
        <w:rPr>
          <w:rFonts w:ascii="Franklin Gothic Book" w:hAnsi="Franklin Gothic Book"/>
          <w:bCs/>
        </w:rPr>
        <w:t xml:space="preserve"> </w:t>
      </w:r>
    </w:p>
    <w:p w14:paraId="3FBD2FBC" w14:textId="412600AD" w:rsidR="00680C06" w:rsidRPr="009D7A61" w:rsidRDefault="00680C06" w:rsidP="001B73EB">
      <w:pPr>
        <w:ind w:left="720" w:firstLine="720"/>
        <w:rPr>
          <w:rFonts w:ascii="Franklin Gothic Medium" w:hAnsi="Franklin Gothic Medium" w:cs="Tahoma"/>
        </w:rPr>
      </w:pPr>
      <w:r w:rsidRPr="009D7A61">
        <w:rPr>
          <w:rFonts w:ascii="Franklin Gothic Medium" w:hAnsi="Franklin Gothic Medium" w:cs="Tahoma"/>
        </w:rPr>
        <w:t>Department:</w:t>
      </w:r>
      <w:r>
        <w:rPr>
          <w:rFonts w:ascii="Franklin Gothic Medium" w:hAnsi="Franklin Gothic Medium" w:cs="Tahoma"/>
        </w:rPr>
        <w:t xml:space="preserve"> </w:t>
      </w:r>
      <w:r w:rsidR="004169AD" w:rsidRPr="00706B1C">
        <w:rPr>
          <w:rFonts w:ascii="Franklin Gothic Book" w:hAnsi="Franklin Gothic Book" w:cs="Tahoma"/>
        </w:rPr>
        <w:t>Budget &amp; Finance</w:t>
      </w:r>
    </w:p>
    <w:p w14:paraId="57DD286C" w14:textId="78A775BC" w:rsidR="00680C06" w:rsidRPr="009D7A61" w:rsidRDefault="00736314" w:rsidP="001B73EB">
      <w:pPr>
        <w:ind w:left="720" w:firstLine="720"/>
        <w:rPr>
          <w:rFonts w:ascii="Franklin Gothic Medium" w:hAnsi="Franklin Gothic Medium" w:cs="Tahoma"/>
        </w:rPr>
      </w:pPr>
      <w:r w:rsidRPr="3C65452B">
        <w:rPr>
          <w:rFonts w:ascii="Franklin Gothic Medium" w:hAnsi="Franklin Gothic Medium" w:cs="Tahoma"/>
        </w:rPr>
        <w:t xml:space="preserve">Supervisor: </w:t>
      </w:r>
      <w:r w:rsidR="003C562C" w:rsidRPr="00706B1C">
        <w:rPr>
          <w:rFonts w:ascii="Franklin Gothic Book" w:hAnsi="Franklin Gothic Book" w:cs="Tahoma"/>
        </w:rPr>
        <w:t>Director of Finance Operations</w:t>
      </w:r>
    </w:p>
    <w:p w14:paraId="5E35820C" w14:textId="77777777" w:rsidR="006A0403" w:rsidRPr="009D7A61" w:rsidRDefault="00740612" w:rsidP="006A0403">
      <w:pPr>
        <w:rPr>
          <w:rFonts w:ascii="Franklin Gothic Medium" w:hAnsi="Franklin Gothic Medium" w:cs="Tahoma"/>
          <w:b/>
        </w:rPr>
      </w:pPr>
      <w:r w:rsidRPr="009D7A61">
        <w:rPr>
          <w:rFonts w:ascii="Franklin Gothic Medium" w:hAnsi="Franklin Gothic Medium" w:cs="Tahoma"/>
          <w:b/>
          <w:noProof/>
        </w:rPr>
        <mc:AlternateContent>
          <mc:Choice Requires="wps">
            <w:drawing>
              <wp:anchor distT="0" distB="0" distL="114300" distR="114300" simplePos="0" relativeHeight="251657216" behindDoc="0" locked="0" layoutInCell="1" allowOverlap="1" wp14:anchorId="4CED987C" wp14:editId="1CB61756">
                <wp:simplePos x="0" y="0"/>
                <wp:positionH relativeFrom="column">
                  <wp:posOffset>-571500</wp:posOffset>
                </wp:positionH>
                <wp:positionV relativeFrom="paragraph">
                  <wp:posOffset>166370</wp:posOffset>
                </wp:positionV>
                <wp:extent cx="6690360" cy="0"/>
                <wp:effectExtent l="0" t="19050" r="53340" b="38100"/>
                <wp:wrapNone/>
                <wp:docPr id="3" name="Line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690360" cy="0"/>
                        </a:xfrm>
                        <a:prstGeom prst="line">
                          <a:avLst/>
                        </a:prstGeom>
                        <a:noFill/>
                        <a:ln w="63500" cmpd="thickThin">
                          <a:solidFill>
                            <a:schemeClr val="accent6">
                              <a:lumMod val="60000"/>
                              <a:lumOff val="40000"/>
                            </a:schemeClr>
                          </a:solidFill>
                          <a:round/>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68686"/>
                                </a:outerShdw>
                              </a:effectLst>
                            </a14:hiddenEffects>
                          </a:ext>
                        </a:extLst>
                      </wps:spPr>
                      <wps:bodyPr/>
                    </wps:wsp>
                  </a:graphicData>
                </a:graphic>
                <wp14:sizeRelH relativeFrom="page">
                  <wp14:pctWidth>0</wp14:pctWidth>
                </wp14:sizeRelH>
                <wp14:sizeRelV relativeFrom="page">
                  <wp14:pctHeight>0</wp14:pctHeight>
                </wp14:sizeRelV>
              </wp:anchor>
            </w:drawing>
          </mc:Choice>
          <mc:Fallback xmlns:a="http://schemas.openxmlformats.org/drawingml/2006/main" xmlns:pic="http://schemas.openxmlformats.org/drawingml/2006/picture" xmlns:a14="http://schemas.microsoft.com/office/drawing/2010/main">
            <w:pict>
              <v:line id="Line 21" style="position:absolute;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strokecolor="#a8d08d [1945]" strokeweight="5pt" from="-45pt,13.1pt" to="481.8pt,13.1pt" w14:anchorId="42DC604B"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">
                <v:stroke linestyle="thickThin"/>
                <v:shadow color="#868686"/>
              </v:line>
            </w:pict>
          </mc:Fallback>
        </mc:AlternateContent>
      </w:r>
    </w:p>
    <w:p w14:paraId="19B7F9B3" w14:textId="783D11DB" w:rsidR="001D7D63" w:rsidRDefault="001D7D63" w:rsidP="00736314">
      <w:pPr>
        <w:rPr>
          <w:rFonts w:ascii="Franklin Gothic Medium" w:hAnsi="Franklin Gothic Medium" w:cs="Tahoma"/>
          <w:b/>
          <w:bCs/>
          <w:sz w:val="28"/>
          <w:szCs w:val="28"/>
        </w:rPr>
      </w:pPr>
    </w:p>
    <w:p w14:paraId="16FE888D" w14:textId="07AA1D7A" w:rsidR="00896294" w:rsidRDefault="001B73EB" w:rsidP="00736314">
      <w:pPr>
        <w:spacing w:before="120" w:after="120"/>
        <w:jc w:val="center"/>
        <w:rPr>
          <w:rFonts w:ascii="Franklin Gothic Medium" w:hAnsi="Franklin Gothic Medium" w:cs="Tahoma"/>
          <w:b/>
          <w:sz w:val="28"/>
          <w:szCs w:val="28"/>
        </w:rPr>
      </w:pPr>
      <w:r w:rsidRPr="001B73EB">
        <w:rPr>
          <w:rFonts w:ascii="Franklin Gothic Medium" w:hAnsi="Franklin Gothic Medium" w:cs="Tahoma"/>
          <w:b/>
          <w:sz w:val="28"/>
          <w:szCs w:val="28"/>
        </w:rPr>
        <w:t>GENERAL STATEMENT OF JOB</w:t>
      </w:r>
      <w:r w:rsidR="00736314">
        <w:rPr>
          <w:rFonts w:ascii="Franklin Gothic Medium" w:hAnsi="Franklin Gothic Medium" w:cs="Tahoma"/>
          <w:b/>
          <w:sz w:val="28"/>
          <w:szCs w:val="28"/>
        </w:rPr>
        <w:t xml:space="preserve"> DUTIES</w:t>
      </w:r>
    </w:p>
    <w:p w14:paraId="3DB48158" w14:textId="46367121" w:rsidR="005F03DF" w:rsidRPr="00706B1C" w:rsidRDefault="005733F1" w:rsidP="7D239E73">
      <w:pPr>
        <w:spacing w:before="120" w:after="120"/>
        <w:rPr>
          <w:rFonts w:ascii="Franklin Gothic Book" w:hAnsi="Franklin Gothic Book" w:cs="Tahoma"/>
          <w:sz w:val="20"/>
        </w:rPr>
      </w:pPr>
      <w:r w:rsidRPr="7D239E73">
        <w:rPr>
          <w:rFonts w:ascii="Franklin Gothic Book" w:hAnsi="Franklin Gothic Book" w:cs="Tahoma"/>
          <w:sz w:val="20"/>
        </w:rPr>
        <w:t xml:space="preserve">Reporting to the Director of Finance Operations, the Principal Accountant </w:t>
      </w:r>
      <w:r w:rsidR="23333666" w:rsidRPr="7D239E73">
        <w:rPr>
          <w:rFonts w:ascii="Franklin Gothic Book" w:hAnsi="Franklin Gothic Book" w:cs="Tahoma"/>
          <w:sz w:val="20"/>
        </w:rPr>
        <w:t>leads</w:t>
      </w:r>
      <w:r w:rsidR="00A75FCB" w:rsidRPr="7D239E73">
        <w:rPr>
          <w:rFonts w:ascii="Franklin Gothic Book" w:hAnsi="Franklin Gothic Book" w:cs="Tahoma"/>
          <w:sz w:val="20"/>
        </w:rPr>
        <w:t xml:space="preserve"> the organization’s accounting and financial reporting functions</w:t>
      </w:r>
      <w:r w:rsidR="5833301C" w:rsidRPr="7D239E73">
        <w:rPr>
          <w:rFonts w:ascii="Franklin Gothic Book" w:hAnsi="Franklin Gothic Book" w:cs="Tahoma"/>
          <w:sz w:val="20"/>
        </w:rPr>
        <w:t>.</w:t>
      </w:r>
      <w:r w:rsidR="00A75FCB" w:rsidRPr="7D239E73">
        <w:rPr>
          <w:rFonts w:ascii="Franklin Gothic Book" w:hAnsi="Franklin Gothic Book" w:cs="Tahoma"/>
          <w:sz w:val="20"/>
        </w:rPr>
        <w:t xml:space="preserve"> </w:t>
      </w:r>
      <w:r w:rsidRPr="7D239E73">
        <w:rPr>
          <w:rFonts w:ascii="Franklin Gothic Book" w:hAnsi="Franklin Gothic Book" w:cs="Tahoma"/>
          <w:sz w:val="20"/>
        </w:rPr>
        <w:t>The position plays a critical role in ensuring the accuracy and integrity of the agency’s financial operations</w:t>
      </w:r>
      <w:r w:rsidR="00966407" w:rsidRPr="7D239E73">
        <w:rPr>
          <w:rFonts w:ascii="Franklin Gothic Book" w:hAnsi="Franklin Gothic Book" w:cs="Tahoma"/>
          <w:sz w:val="20"/>
        </w:rPr>
        <w:t>, including overseeing design and maintenance of the chart of accounts ensuring it accurately represents the organization’s financial structure and transactions</w:t>
      </w:r>
      <w:r w:rsidRPr="7D239E73">
        <w:rPr>
          <w:rFonts w:ascii="Franklin Gothic Book" w:hAnsi="Franklin Gothic Book" w:cs="Tahoma"/>
          <w:sz w:val="20"/>
        </w:rPr>
        <w:t xml:space="preserve">. This position leads </w:t>
      </w:r>
      <w:r w:rsidR="00966407" w:rsidRPr="7D239E73">
        <w:rPr>
          <w:rFonts w:ascii="Franklin Gothic Book" w:hAnsi="Franklin Gothic Book" w:cs="Tahoma"/>
          <w:sz w:val="20"/>
        </w:rPr>
        <w:t xml:space="preserve">and performs </w:t>
      </w:r>
      <w:r w:rsidRPr="7D239E73">
        <w:rPr>
          <w:rFonts w:ascii="Franklin Gothic Book" w:hAnsi="Franklin Gothic Book" w:cs="Tahoma"/>
          <w:sz w:val="20"/>
        </w:rPr>
        <w:t xml:space="preserve">complex accounting functions, oversees financial reporting, ensures compliance with governmental accounting standards, </w:t>
      </w:r>
      <w:r w:rsidR="024426FE" w:rsidRPr="7D239E73">
        <w:rPr>
          <w:rFonts w:ascii="Franklin Gothic Book" w:hAnsi="Franklin Gothic Book" w:cs="Tahoma"/>
          <w:sz w:val="20"/>
        </w:rPr>
        <w:t xml:space="preserve">supports audit activities, </w:t>
      </w:r>
      <w:r w:rsidRPr="7D239E73">
        <w:rPr>
          <w:rFonts w:ascii="Franklin Gothic Book" w:hAnsi="Franklin Gothic Book" w:cs="Tahoma"/>
          <w:sz w:val="20"/>
        </w:rPr>
        <w:t xml:space="preserve">and provides strategic financial insights to </w:t>
      </w:r>
      <w:r w:rsidR="00966407" w:rsidRPr="7D239E73">
        <w:rPr>
          <w:rFonts w:ascii="Franklin Gothic Book" w:hAnsi="Franklin Gothic Book" w:cs="Tahoma"/>
          <w:sz w:val="20"/>
        </w:rPr>
        <w:t>GoTriangle departments</w:t>
      </w:r>
      <w:r w:rsidRPr="7D239E73">
        <w:rPr>
          <w:rFonts w:ascii="Franklin Gothic Book" w:hAnsi="Franklin Gothic Book" w:cs="Tahoma"/>
          <w:sz w:val="20"/>
        </w:rPr>
        <w:t xml:space="preserve">. The Principal Accountant serves as a subject matter expert in accounting policies and procedures, mentors junior </w:t>
      </w:r>
      <w:r w:rsidR="50831DBB" w:rsidRPr="7D239E73">
        <w:rPr>
          <w:rFonts w:ascii="Franklin Gothic Book" w:hAnsi="Franklin Gothic Book" w:cs="Tahoma"/>
          <w:sz w:val="20"/>
        </w:rPr>
        <w:t xml:space="preserve">finance operations </w:t>
      </w:r>
      <w:r w:rsidRPr="7D239E73">
        <w:rPr>
          <w:rFonts w:ascii="Franklin Gothic Book" w:hAnsi="Franklin Gothic Book" w:cs="Tahoma"/>
          <w:sz w:val="20"/>
        </w:rPr>
        <w:t>staff, and collaborates across departments to enhance financial accountability and transparency.</w:t>
      </w:r>
      <w:r w:rsidR="00966407" w:rsidRPr="7D239E73">
        <w:rPr>
          <w:rFonts w:ascii="Franklin Gothic Book" w:hAnsi="Franklin Gothic Book" w:cs="Tahoma"/>
          <w:sz w:val="20"/>
        </w:rPr>
        <w:t xml:space="preserve"> </w:t>
      </w:r>
    </w:p>
    <w:p w14:paraId="28E853C0" w14:textId="4CFBC217" w:rsidR="00C44A3F" w:rsidRPr="00736314" w:rsidRDefault="00736314" w:rsidP="00736314">
      <w:pPr>
        <w:spacing w:before="120" w:after="120"/>
        <w:jc w:val="center"/>
        <w:rPr>
          <w:rFonts w:ascii="Franklin Gothic Medium" w:hAnsi="Franklin Gothic Medium" w:cs="Tahoma"/>
          <w:b/>
          <w:sz w:val="28"/>
          <w:szCs w:val="28"/>
        </w:rPr>
      </w:pPr>
      <w:r>
        <w:rPr>
          <w:rFonts w:ascii="Franklin Gothic Medium" w:hAnsi="Franklin Gothic Medium" w:cs="Tahoma"/>
          <w:b/>
          <w:sz w:val="28"/>
          <w:szCs w:val="28"/>
        </w:rPr>
        <w:t>ESSENTIAL</w:t>
      </w:r>
      <w:r w:rsidR="001B73EB" w:rsidRPr="001B73EB">
        <w:rPr>
          <w:rFonts w:ascii="Franklin Gothic Medium" w:hAnsi="Franklin Gothic Medium" w:cs="Tahoma"/>
          <w:b/>
          <w:sz w:val="28"/>
          <w:szCs w:val="28"/>
        </w:rPr>
        <w:t xml:space="preserve"> DUTIES AND RESPONSIBILITIES</w:t>
      </w:r>
      <w:bookmarkStart w:id="0" w:name="QuickMark"/>
      <w:bookmarkEnd w:id="0"/>
    </w:p>
    <w:p w14:paraId="559C4B3E" w14:textId="7BFF6681"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 xml:space="preserve">Oversee the preparation of accurate and timely financial statements in compliance with </w:t>
      </w:r>
      <w:r w:rsidR="00FB38C2" w:rsidRPr="7D239E73">
        <w:rPr>
          <w:rFonts w:ascii="Franklin Gothic Book" w:hAnsi="Franklin Gothic Book"/>
          <w:sz w:val="20"/>
        </w:rPr>
        <w:t>established legal and regulatory requirements and GoTriangle procedures</w:t>
      </w:r>
      <w:r w:rsidRPr="7D239E73">
        <w:rPr>
          <w:rFonts w:ascii="Franklin Gothic Book" w:hAnsi="Franklin Gothic Book"/>
          <w:sz w:val="20"/>
        </w:rPr>
        <w:t>.</w:t>
      </w:r>
    </w:p>
    <w:p w14:paraId="67FF79EA" w14:textId="6A8C0380" w:rsidR="00966407" w:rsidRPr="00966407" w:rsidRDefault="27C1C48F"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 xml:space="preserve">Support </w:t>
      </w:r>
      <w:r w:rsidR="00966407" w:rsidRPr="7D239E73">
        <w:rPr>
          <w:rFonts w:ascii="Franklin Gothic Book" w:hAnsi="Franklin Gothic Book"/>
          <w:sz w:val="20"/>
        </w:rPr>
        <w:t xml:space="preserve">the annual </w:t>
      </w:r>
      <w:r w:rsidR="00FB38C2" w:rsidRPr="7D239E73">
        <w:rPr>
          <w:rFonts w:ascii="Franklin Gothic Book" w:hAnsi="Franklin Gothic Book"/>
          <w:sz w:val="20"/>
        </w:rPr>
        <w:t xml:space="preserve">external </w:t>
      </w:r>
      <w:r w:rsidR="00966407" w:rsidRPr="7D239E73">
        <w:rPr>
          <w:rFonts w:ascii="Franklin Gothic Book" w:hAnsi="Franklin Gothic Book"/>
          <w:sz w:val="20"/>
        </w:rPr>
        <w:t xml:space="preserve">audit process, </w:t>
      </w:r>
      <w:r w:rsidR="7EE6B78B" w:rsidRPr="7D239E73">
        <w:rPr>
          <w:rFonts w:ascii="Franklin Gothic Book" w:hAnsi="Franklin Gothic Book"/>
          <w:sz w:val="20"/>
        </w:rPr>
        <w:t xml:space="preserve">leading preparation of documentation provided to </w:t>
      </w:r>
      <w:r w:rsidR="00966407" w:rsidRPr="7D239E73">
        <w:rPr>
          <w:rFonts w:ascii="Franklin Gothic Book" w:hAnsi="Franklin Gothic Book"/>
          <w:sz w:val="20"/>
        </w:rPr>
        <w:t xml:space="preserve">external auditors and </w:t>
      </w:r>
      <w:r w:rsidR="21A596EC" w:rsidRPr="7D239E73">
        <w:rPr>
          <w:rFonts w:ascii="Franklin Gothic Book" w:hAnsi="Franklin Gothic Book"/>
          <w:sz w:val="20"/>
        </w:rPr>
        <w:t>support</w:t>
      </w:r>
      <w:r w:rsidR="00966407" w:rsidRPr="7D239E73">
        <w:rPr>
          <w:rFonts w:ascii="Franklin Gothic Book" w:hAnsi="Franklin Gothic Book"/>
          <w:sz w:val="20"/>
        </w:rPr>
        <w:t>ing resolution of audit findings.</w:t>
      </w:r>
    </w:p>
    <w:p w14:paraId="4EF4F188" w14:textId="77777777"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Develop, implement, and maintain internal controls to safeguard the agency’s assets and ensure compliance with applicable laws and policies.</w:t>
      </w:r>
    </w:p>
    <w:p w14:paraId="25E2BAFC" w14:textId="77777777"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Prepare and analyze monthly, quarterly, and annual financial reports, providing insights and recommendations to senior leadership.</w:t>
      </w:r>
    </w:p>
    <w:p w14:paraId="731F984F" w14:textId="77777777" w:rsidR="0083658D" w:rsidRPr="00706B1C" w:rsidRDefault="0083658D" w:rsidP="0083658D">
      <w:pPr>
        <w:pStyle w:val="ListParagraph"/>
        <w:widowControl/>
        <w:numPr>
          <w:ilvl w:val="0"/>
          <w:numId w:val="27"/>
        </w:numPr>
        <w:spacing w:before="120" w:after="120"/>
        <w:ind w:left="540"/>
        <w:jc w:val="both"/>
        <w:rPr>
          <w:rFonts w:ascii="Franklin Gothic Book" w:hAnsi="Franklin Gothic Book"/>
          <w:sz w:val="20"/>
        </w:rPr>
      </w:pPr>
      <w:r w:rsidRPr="00706B1C">
        <w:rPr>
          <w:rFonts w:ascii="Franklin Gothic Book" w:hAnsi="Franklin Gothic Book"/>
          <w:sz w:val="20"/>
        </w:rPr>
        <w:t xml:space="preserve">Oversee standardized activities such as close, consolidation and reporting activities. </w:t>
      </w:r>
    </w:p>
    <w:p w14:paraId="42B310CD" w14:textId="77777777" w:rsidR="0083658D" w:rsidRDefault="0083658D" w:rsidP="7D239E73">
      <w:pPr>
        <w:pStyle w:val="ListParagraph"/>
        <w:numPr>
          <w:ilvl w:val="0"/>
          <w:numId w:val="27"/>
        </w:numPr>
        <w:ind w:left="540"/>
        <w:rPr>
          <w:rFonts w:ascii="Franklin Gothic Book" w:hAnsi="Franklin Gothic Book"/>
          <w:sz w:val="20"/>
        </w:rPr>
      </w:pPr>
      <w:r w:rsidRPr="7D239E73">
        <w:rPr>
          <w:rFonts w:ascii="Franklin Gothic Book" w:hAnsi="Franklin Gothic Book"/>
          <w:sz w:val="20"/>
        </w:rPr>
        <w:t>Prepare the Annual Comprehensive Financial Report (ACFR) and submit it to the Government Finance Officers Association to be considered for the Certificate of Achievement for Excellence in Financial Reporting.</w:t>
      </w:r>
    </w:p>
    <w:p w14:paraId="451CD14F" w14:textId="77777777" w:rsidR="0083658D" w:rsidRPr="00706B1C" w:rsidRDefault="0083658D" w:rsidP="0083658D">
      <w:pPr>
        <w:pStyle w:val="ListParagraph"/>
        <w:widowControl/>
        <w:numPr>
          <w:ilvl w:val="0"/>
          <w:numId w:val="27"/>
        </w:numPr>
        <w:spacing w:before="120" w:after="120"/>
        <w:ind w:left="540"/>
        <w:jc w:val="both"/>
        <w:rPr>
          <w:rFonts w:ascii="Franklin Gothic Book" w:hAnsi="Franklin Gothic Book"/>
          <w:sz w:val="20"/>
        </w:rPr>
      </w:pPr>
      <w:r w:rsidRPr="00706B1C">
        <w:rPr>
          <w:rFonts w:ascii="Franklin Gothic Book" w:hAnsi="Franklin Gothic Book" w:cs="Tahoma"/>
          <w:sz w:val="20"/>
        </w:rPr>
        <w:t>Design, monitor and update the chart of accounts regularly, making certain each account is correctly classified and outdated accounts are deactivated facilitating accurate financial reporting and strategic decision-making.</w:t>
      </w:r>
    </w:p>
    <w:p w14:paraId="062C2174" w14:textId="6F8C609B" w:rsidR="00966407" w:rsidRPr="00966407" w:rsidRDefault="0083658D"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M</w:t>
      </w:r>
      <w:r w:rsidR="00966407" w:rsidRPr="7D239E73">
        <w:rPr>
          <w:rFonts w:ascii="Franklin Gothic Book" w:hAnsi="Franklin Gothic Book"/>
          <w:sz w:val="20"/>
        </w:rPr>
        <w:t xml:space="preserve">entor </w:t>
      </w:r>
      <w:r w:rsidRPr="7D239E73">
        <w:rPr>
          <w:rFonts w:ascii="Franklin Gothic Book" w:hAnsi="Franklin Gothic Book"/>
          <w:sz w:val="20"/>
        </w:rPr>
        <w:t xml:space="preserve">junior </w:t>
      </w:r>
      <w:r w:rsidR="00966407" w:rsidRPr="7D239E73">
        <w:rPr>
          <w:rFonts w:ascii="Franklin Gothic Book" w:hAnsi="Franklin Gothic Book"/>
          <w:sz w:val="20"/>
        </w:rPr>
        <w:t>accounting staff, fostering a collaborative and high-performing team environment.</w:t>
      </w:r>
    </w:p>
    <w:p w14:paraId="660C12B0" w14:textId="77777777"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Ensure accurate tracking and reporting of grant revenues and expenditures, including compliance with federal, state, and local grant requirements.</w:t>
      </w:r>
    </w:p>
    <w:p w14:paraId="7835E8F0" w14:textId="77777777"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Manage fixed asset accounting, including capitalization, depreciation, and inventory reconciliation.</w:t>
      </w:r>
    </w:p>
    <w:p w14:paraId="73678DF8" w14:textId="77777777" w:rsidR="0083658D" w:rsidRPr="0083658D" w:rsidRDefault="0083658D" w:rsidP="7D239E73">
      <w:pPr>
        <w:pStyle w:val="ListParagraph"/>
        <w:numPr>
          <w:ilvl w:val="0"/>
          <w:numId w:val="27"/>
        </w:numPr>
        <w:ind w:left="540"/>
        <w:rPr>
          <w:rFonts w:ascii="Franklin Gothic Book" w:hAnsi="Franklin Gothic Book"/>
          <w:sz w:val="20"/>
        </w:rPr>
      </w:pPr>
      <w:r w:rsidRPr="7D239E73">
        <w:rPr>
          <w:rFonts w:ascii="Franklin Gothic Book" w:hAnsi="Franklin Gothic Book"/>
          <w:sz w:val="20"/>
        </w:rPr>
        <w:t>Perform various accounting functions including but not limited to account analysis, bank reconciliations, capital asset accounting, and complex journal entry preparation.</w:t>
      </w:r>
    </w:p>
    <w:p w14:paraId="47363AD2" w14:textId="2C4247AA"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 xml:space="preserve">Review and approve </w:t>
      </w:r>
      <w:r w:rsidR="0083658D" w:rsidRPr="7D239E73">
        <w:rPr>
          <w:rFonts w:ascii="Franklin Gothic Book" w:hAnsi="Franklin Gothic Book"/>
          <w:sz w:val="20"/>
        </w:rPr>
        <w:t xml:space="preserve">routine </w:t>
      </w:r>
      <w:r w:rsidRPr="7D239E73">
        <w:rPr>
          <w:rFonts w:ascii="Franklin Gothic Book" w:hAnsi="Franklin Gothic Book"/>
          <w:sz w:val="20"/>
        </w:rPr>
        <w:t>journal entries, reconciliations, and other accounting transactions to ensure accuracy and completeness.</w:t>
      </w:r>
    </w:p>
    <w:p w14:paraId="067B590B" w14:textId="53F532B6"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 xml:space="preserve">Collaborate with </w:t>
      </w:r>
      <w:r w:rsidR="0083658D" w:rsidRPr="7D239E73">
        <w:rPr>
          <w:rFonts w:ascii="Franklin Gothic Book" w:hAnsi="Franklin Gothic Book"/>
          <w:sz w:val="20"/>
        </w:rPr>
        <w:t>team members</w:t>
      </w:r>
      <w:r w:rsidRPr="7D239E73">
        <w:rPr>
          <w:rFonts w:ascii="Franklin Gothic Book" w:hAnsi="Franklin Gothic Book"/>
          <w:sz w:val="20"/>
        </w:rPr>
        <w:t xml:space="preserve"> to develop and monitor budgets, forecasts, and financial plans.</w:t>
      </w:r>
    </w:p>
    <w:p w14:paraId="1E8C4FF8" w14:textId="77777777" w:rsidR="00966407" w:rsidRPr="00966407" w:rsidRDefault="00966407" w:rsidP="7D239E73">
      <w:pPr>
        <w:pStyle w:val="ListParagraph"/>
        <w:widowControl/>
        <w:numPr>
          <w:ilvl w:val="0"/>
          <w:numId w:val="27"/>
        </w:numPr>
        <w:spacing w:before="120" w:after="120"/>
        <w:ind w:left="540"/>
        <w:jc w:val="both"/>
        <w:rPr>
          <w:rFonts w:ascii="Franklin Gothic Book" w:hAnsi="Franklin Gothic Book"/>
          <w:sz w:val="20"/>
        </w:rPr>
      </w:pPr>
      <w:r w:rsidRPr="7D239E73">
        <w:rPr>
          <w:rFonts w:ascii="Franklin Gothic Book" w:hAnsi="Franklin Gothic Book"/>
          <w:sz w:val="20"/>
        </w:rPr>
        <w:t>Stay current with changes in accounting standards, regulations, and best practices, providing guidance and training to staff as needed.</w:t>
      </w:r>
    </w:p>
    <w:p w14:paraId="60B86434" w14:textId="68AA231B" w:rsidR="00AB6873" w:rsidRPr="00F7112E" w:rsidRDefault="00966407" w:rsidP="00CA240B">
      <w:pPr>
        <w:pStyle w:val="ListParagraph"/>
        <w:widowControl/>
        <w:numPr>
          <w:ilvl w:val="0"/>
          <w:numId w:val="27"/>
        </w:numPr>
        <w:spacing w:before="120" w:after="120"/>
        <w:ind w:left="540"/>
        <w:jc w:val="both"/>
        <w:rPr>
          <w:rFonts w:ascii="Franklin Gothic Book" w:hAnsi="Franklin Gothic Book"/>
          <w:szCs w:val="24"/>
        </w:rPr>
      </w:pPr>
      <w:r w:rsidRPr="00F7112E">
        <w:rPr>
          <w:rFonts w:ascii="Franklin Gothic Book" w:hAnsi="Franklin Gothic Book"/>
          <w:sz w:val="20"/>
        </w:rPr>
        <w:t>Support special projects and initiatives, including cost analysis, financial modeling, and process improvements.</w:t>
      </w:r>
      <w:r w:rsidR="00F7112E" w:rsidRPr="00F7112E">
        <w:rPr>
          <w:rFonts w:ascii="Franklin Gothic Book" w:hAnsi="Franklin Gothic Book"/>
          <w:sz w:val="20"/>
        </w:rPr>
        <w:t xml:space="preserve"> </w:t>
      </w:r>
      <w:r w:rsidR="00AB6873" w:rsidRPr="00F7112E">
        <w:rPr>
          <w:rFonts w:ascii="Franklin Gothic Book" w:hAnsi="Franklin Gothic Book" w:cs="Tahoma"/>
          <w:sz w:val="20"/>
        </w:rPr>
        <w:t>O</w:t>
      </w:r>
      <w:r w:rsidR="00E24AAD" w:rsidRPr="00F7112E">
        <w:rPr>
          <w:rFonts w:ascii="Franklin Gothic Book" w:hAnsi="Franklin Gothic Book" w:cs="Tahoma"/>
          <w:sz w:val="20"/>
        </w:rPr>
        <w:t>ther duties as assigned.</w:t>
      </w:r>
    </w:p>
    <w:p w14:paraId="5D8BA724" w14:textId="623D1F6E" w:rsidR="00DE63FA" w:rsidRPr="00AB6873" w:rsidRDefault="00DE63FA" w:rsidP="7D239E73">
      <w:pPr>
        <w:widowControl/>
        <w:spacing w:before="120" w:after="120"/>
        <w:jc w:val="center"/>
        <w:rPr>
          <w:rFonts w:ascii="Franklin Gothic Medium" w:hAnsi="Franklin Gothic Medium"/>
          <w:sz w:val="20"/>
        </w:rPr>
      </w:pPr>
      <w:r w:rsidRPr="7D239E73">
        <w:rPr>
          <w:rFonts w:ascii="Franklin Gothic Medium" w:hAnsi="Franklin Gothic Medium" w:cs="Tahoma"/>
          <w:b/>
          <w:bCs/>
          <w:sz w:val="28"/>
          <w:szCs w:val="28"/>
        </w:rPr>
        <w:lastRenderedPageBreak/>
        <w:t xml:space="preserve">MINIMUM QUALIFICATIONS AND </w:t>
      </w:r>
      <w:r w:rsidR="00736314" w:rsidRPr="7D239E73">
        <w:rPr>
          <w:rFonts w:ascii="Franklin Gothic Medium" w:hAnsi="Franklin Gothic Medium" w:cs="Tahoma"/>
          <w:b/>
          <w:bCs/>
          <w:sz w:val="28"/>
          <w:szCs w:val="28"/>
        </w:rPr>
        <w:t>REQUIREMENTS</w:t>
      </w:r>
    </w:p>
    <w:p w14:paraId="445A4459" w14:textId="5BF5DF1E" w:rsidR="00596941" w:rsidRPr="00706B1C" w:rsidRDefault="001375BF" w:rsidP="00E93148">
      <w:pPr>
        <w:pStyle w:val="ListParagraph"/>
        <w:widowControl/>
        <w:numPr>
          <w:ilvl w:val="0"/>
          <w:numId w:val="9"/>
        </w:numPr>
        <w:tabs>
          <w:tab w:val="left" w:pos="540"/>
        </w:tabs>
        <w:spacing w:before="120" w:after="120"/>
        <w:ind w:left="540"/>
        <w:jc w:val="both"/>
        <w:rPr>
          <w:rFonts w:ascii="Franklin Gothic Book" w:hAnsi="Franklin Gothic Book"/>
          <w:sz w:val="20"/>
        </w:rPr>
      </w:pPr>
      <w:r w:rsidRPr="00706B1C">
        <w:rPr>
          <w:rFonts w:ascii="Franklin Gothic Book" w:hAnsi="Franklin Gothic Book"/>
          <w:sz w:val="20"/>
        </w:rPr>
        <w:t>Bachelor’s degree in accounting, business administration, finance or related field</w:t>
      </w:r>
      <w:r w:rsidR="00596941" w:rsidRPr="00706B1C">
        <w:rPr>
          <w:rFonts w:ascii="Franklin Gothic Book" w:hAnsi="Franklin Gothic Book"/>
          <w:sz w:val="20"/>
        </w:rPr>
        <w:t xml:space="preserve"> from an accredited college or university.  Master’s Degree preferred.</w:t>
      </w:r>
    </w:p>
    <w:p w14:paraId="55FCDAF4" w14:textId="31E98216" w:rsidR="00596941" w:rsidRPr="0060791C" w:rsidRDefault="005F03DF" w:rsidP="7D239E73">
      <w:pPr>
        <w:pStyle w:val="ListParagraph"/>
        <w:numPr>
          <w:ilvl w:val="0"/>
          <w:numId w:val="9"/>
        </w:numPr>
        <w:ind w:left="540"/>
        <w:rPr>
          <w:rFonts w:ascii="Franklin Gothic Book" w:hAnsi="Franklin Gothic Book"/>
          <w:sz w:val="20"/>
        </w:rPr>
      </w:pPr>
      <w:r w:rsidRPr="7D239E73">
        <w:rPr>
          <w:rFonts w:ascii="Franklin Gothic Book" w:hAnsi="Franklin Gothic Book"/>
          <w:sz w:val="20"/>
        </w:rPr>
        <w:t xml:space="preserve">Seven </w:t>
      </w:r>
      <w:r w:rsidR="00596941" w:rsidRPr="7D239E73">
        <w:rPr>
          <w:rFonts w:ascii="Franklin Gothic Book" w:hAnsi="Franklin Gothic Book"/>
          <w:sz w:val="20"/>
        </w:rPr>
        <w:t>years of progressively responsible experience in the areas of</w:t>
      </w:r>
      <w:r w:rsidR="00A34E02" w:rsidRPr="7D239E73">
        <w:rPr>
          <w:rFonts w:ascii="Franklin Gothic Book" w:hAnsi="Franklin Gothic Book"/>
          <w:sz w:val="20"/>
        </w:rPr>
        <w:t xml:space="preserve"> accounting,</w:t>
      </w:r>
      <w:r w:rsidR="00596941" w:rsidRPr="7D239E73">
        <w:rPr>
          <w:rFonts w:ascii="Franklin Gothic Book" w:hAnsi="Franklin Gothic Book"/>
          <w:sz w:val="20"/>
        </w:rPr>
        <w:t xml:space="preserve"> finance, business, or a related field.</w:t>
      </w:r>
      <w:r w:rsidRPr="7D239E73">
        <w:rPr>
          <w:rFonts w:ascii="Franklin Gothic Book" w:hAnsi="Franklin Gothic Book"/>
          <w:sz w:val="20"/>
        </w:rPr>
        <w:t xml:space="preserve"> Experience in a public agency or government consulting environment is preferred.</w:t>
      </w:r>
    </w:p>
    <w:p w14:paraId="37E3605F" w14:textId="6BDA906B" w:rsidR="00FD009E" w:rsidRPr="00706B1C" w:rsidRDefault="00FD009E" w:rsidP="7D239E73">
      <w:pPr>
        <w:pStyle w:val="ListParagraph"/>
        <w:widowControl/>
        <w:numPr>
          <w:ilvl w:val="0"/>
          <w:numId w:val="9"/>
        </w:numPr>
        <w:tabs>
          <w:tab w:val="left" w:pos="540"/>
        </w:tabs>
        <w:ind w:left="540"/>
        <w:jc w:val="both"/>
        <w:rPr>
          <w:rFonts w:ascii="Franklin Gothic Book" w:hAnsi="Franklin Gothic Book"/>
          <w:sz w:val="20"/>
        </w:rPr>
      </w:pPr>
      <w:r w:rsidRPr="7D239E73">
        <w:rPr>
          <w:rFonts w:ascii="Franklin Gothic Book" w:hAnsi="Franklin Gothic Book"/>
          <w:sz w:val="20"/>
        </w:rPr>
        <w:t xml:space="preserve">CPA </w:t>
      </w:r>
      <w:r w:rsidR="004076D6" w:rsidRPr="7D239E73">
        <w:rPr>
          <w:rFonts w:ascii="Franklin Gothic Book" w:hAnsi="Franklin Gothic Book"/>
          <w:sz w:val="20"/>
        </w:rPr>
        <w:t xml:space="preserve">license </w:t>
      </w:r>
      <w:r w:rsidR="0083658D" w:rsidRPr="7D239E73">
        <w:rPr>
          <w:rFonts w:ascii="Franklin Gothic Book" w:hAnsi="Franklin Gothic Book"/>
          <w:sz w:val="20"/>
        </w:rPr>
        <w:t xml:space="preserve">strongly </w:t>
      </w:r>
      <w:proofErr w:type="gramStart"/>
      <w:r w:rsidR="004076D6" w:rsidRPr="7D239E73">
        <w:rPr>
          <w:rFonts w:ascii="Franklin Gothic Book" w:hAnsi="Franklin Gothic Book"/>
          <w:sz w:val="20"/>
        </w:rPr>
        <w:t>preferred</w:t>
      </w:r>
      <w:proofErr w:type="gramEnd"/>
      <w:r w:rsidRPr="7D239E73">
        <w:rPr>
          <w:rFonts w:ascii="Franklin Gothic Book" w:hAnsi="Franklin Gothic Book"/>
          <w:sz w:val="20"/>
        </w:rPr>
        <w:t>.</w:t>
      </w:r>
    </w:p>
    <w:p w14:paraId="609DB9D8" w14:textId="66E5AAA4" w:rsidR="0083658D" w:rsidRDefault="0083658D" w:rsidP="7D239E73">
      <w:pPr>
        <w:pStyle w:val="ListParagraph"/>
        <w:widowControl/>
        <w:numPr>
          <w:ilvl w:val="0"/>
          <w:numId w:val="9"/>
        </w:numPr>
        <w:tabs>
          <w:tab w:val="left" w:pos="540"/>
        </w:tabs>
        <w:spacing w:before="120" w:after="120"/>
        <w:ind w:left="540"/>
        <w:jc w:val="both"/>
        <w:rPr>
          <w:rFonts w:ascii="Franklin Gothic Book" w:hAnsi="Franklin Gothic Book"/>
          <w:sz w:val="20"/>
        </w:rPr>
      </w:pPr>
      <w:r w:rsidRPr="7D239E73">
        <w:rPr>
          <w:rFonts w:ascii="Franklin Gothic Book" w:hAnsi="Franklin Gothic Book"/>
          <w:sz w:val="20"/>
        </w:rPr>
        <w:t>In-depth knowledge of GASB standards, governmental accounting practices, and financial reporting requirements.</w:t>
      </w:r>
      <w:r w:rsidR="005F03DF" w:rsidRPr="7D239E73">
        <w:rPr>
          <w:rFonts w:ascii="Franklin Gothic Book" w:hAnsi="Franklin Gothic Book"/>
          <w:sz w:val="20"/>
        </w:rPr>
        <w:t xml:space="preserve"> </w:t>
      </w:r>
    </w:p>
    <w:p w14:paraId="6B129665" w14:textId="7D55D372" w:rsidR="004076D6" w:rsidRPr="00706B1C" w:rsidRDefault="004076D6" w:rsidP="001375BF">
      <w:pPr>
        <w:pStyle w:val="ListParagraph"/>
        <w:widowControl/>
        <w:numPr>
          <w:ilvl w:val="0"/>
          <w:numId w:val="9"/>
        </w:numPr>
        <w:tabs>
          <w:tab w:val="left" w:pos="540"/>
        </w:tabs>
        <w:spacing w:before="120" w:after="120"/>
        <w:ind w:left="540"/>
        <w:jc w:val="both"/>
        <w:rPr>
          <w:rFonts w:ascii="Franklin Gothic Book" w:hAnsi="Franklin Gothic Book"/>
          <w:sz w:val="20"/>
        </w:rPr>
      </w:pPr>
      <w:r w:rsidRPr="00706B1C">
        <w:rPr>
          <w:rFonts w:ascii="Franklin Gothic Book" w:hAnsi="Franklin Gothic Book"/>
          <w:sz w:val="20"/>
        </w:rPr>
        <w:t>North Carolina Certified Local Government Finance Officer required within three years of employment</w:t>
      </w:r>
      <w:r w:rsidR="0054600F" w:rsidRPr="00706B1C">
        <w:rPr>
          <w:rFonts w:ascii="Franklin Gothic Book" w:hAnsi="Franklin Gothic Book"/>
          <w:sz w:val="20"/>
        </w:rPr>
        <w:t>.</w:t>
      </w:r>
    </w:p>
    <w:p w14:paraId="73E88ECB" w14:textId="3D600DFC" w:rsidR="005F03DF" w:rsidRPr="00706B1C" w:rsidRDefault="005F03DF" w:rsidP="7D239E73">
      <w:pPr>
        <w:pStyle w:val="ListParagraph"/>
        <w:widowControl/>
        <w:numPr>
          <w:ilvl w:val="0"/>
          <w:numId w:val="9"/>
        </w:numPr>
        <w:tabs>
          <w:tab w:val="left" w:pos="540"/>
        </w:tabs>
        <w:spacing w:before="120" w:after="120"/>
        <w:jc w:val="both"/>
        <w:rPr>
          <w:rFonts w:ascii="Franklin Gothic Book" w:hAnsi="Franklin Gothic Book"/>
          <w:sz w:val="20"/>
        </w:rPr>
      </w:pPr>
      <w:r w:rsidRPr="7D239E73">
        <w:rPr>
          <w:rFonts w:ascii="Franklin Gothic Book" w:hAnsi="Franklin Gothic Book"/>
          <w:sz w:val="20"/>
        </w:rPr>
        <w:t>Demonstrated ability to analyze complex financial data and present actionable recommendations.</w:t>
      </w:r>
    </w:p>
    <w:p w14:paraId="34FF696C" w14:textId="08E11168" w:rsidR="001375BF" w:rsidRPr="00706B1C" w:rsidRDefault="001375BF" w:rsidP="001375BF">
      <w:pPr>
        <w:pStyle w:val="ListParagraph"/>
        <w:widowControl/>
        <w:numPr>
          <w:ilvl w:val="0"/>
          <w:numId w:val="9"/>
        </w:numPr>
        <w:tabs>
          <w:tab w:val="left" w:pos="540"/>
        </w:tabs>
        <w:spacing w:before="120" w:after="120"/>
        <w:ind w:left="540"/>
        <w:jc w:val="both"/>
        <w:rPr>
          <w:rFonts w:ascii="Franklin Gothic Book" w:hAnsi="Franklin Gothic Book"/>
          <w:sz w:val="20"/>
        </w:rPr>
      </w:pPr>
      <w:r w:rsidRPr="00706B1C">
        <w:rPr>
          <w:rFonts w:ascii="Franklin Gothic Book" w:hAnsi="Franklin Gothic Book"/>
          <w:sz w:val="20"/>
        </w:rPr>
        <w:t>Strong collaboration and relationship management skills</w:t>
      </w:r>
      <w:r w:rsidR="00A34E02" w:rsidRPr="00706B1C">
        <w:rPr>
          <w:rFonts w:ascii="Franklin Gothic Book" w:hAnsi="Franklin Gothic Book"/>
          <w:sz w:val="20"/>
        </w:rPr>
        <w:t>.</w:t>
      </w:r>
    </w:p>
    <w:p w14:paraId="3EAE031B" w14:textId="479E21F5" w:rsidR="00A34E02" w:rsidRPr="00706B1C" w:rsidRDefault="00A34E02" w:rsidP="7D239E73">
      <w:pPr>
        <w:pStyle w:val="ListParagraph"/>
        <w:widowControl/>
        <w:numPr>
          <w:ilvl w:val="0"/>
          <w:numId w:val="9"/>
        </w:numPr>
        <w:tabs>
          <w:tab w:val="left" w:pos="540"/>
        </w:tabs>
        <w:spacing w:before="120" w:after="120"/>
        <w:ind w:left="540"/>
        <w:jc w:val="both"/>
        <w:rPr>
          <w:rFonts w:ascii="Franklin Gothic Book" w:hAnsi="Franklin Gothic Book"/>
          <w:sz w:val="20"/>
        </w:rPr>
      </w:pPr>
      <w:r w:rsidRPr="7D239E73">
        <w:rPr>
          <w:rFonts w:ascii="Franklin Gothic Book" w:hAnsi="Franklin Gothic Book"/>
          <w:sz w:val="20"/>
        </w:rPr>
        <w:t xml:space="preserve">Strong leadership skills and the demonstrated capacity to lead, mentor, coach and direct </w:t>
      </w:r>
      <w:r w:rsidR="005F03DF" w:rsidRPr="7D239E73">
        <w:rPr>
          <w:rFonts w:ascii="Franklin Gothic Book" w:hAnsi="Franklin Gothic Book"/>
          <w:sz w:val="20"/>
        </w:rPr>
        <w:t xml:space="preserve">team members </w:t>
      </w:r>
      <w:r w:rsidRPr="7D239E73">
        <w:rPr>
          <w:rFonts w:ascii="Franklin Gothic Book" w:hAnsi="Franklin Gothic Book"/>
          <w:sz w:val="20"/>
        </w:rPr>
        <w:t>in the delivery of complex projects.</w:t>
      </w:r>
    </w:p>
    <w:p w14:paraId="5EDFE18E" w14:textId="382E684B" w:rsidR="00A34E02" w:rsidRPr="00706B1C" w:rsidRDefault="00A34E02" w:rsidP="00A34E02">
      <w:pPr>
        <w:pStyle w:val="ListParagraph"/>
        <w:widowControl/>
        <w:numPr>
          <w:ilvl w:val="0"/>
          <w:numId w:val="9"/>
        </w:numPr>
        <w:tabs>
          <w:tab w:val="left" w:pos="540"/>
        </w:tabs>
        <w:spacing w:before="120" w:after="120"/>
        <w:ind w:left="540"/>
        <w:jc w:val="both"/>
        <w:rPr>
          <w:rFonts w:ascii="Franklin Gothic Book" w:hAnsi="Franklin Gothic Book"/>
          <w:sz w:val="20"/>
        </w:rPr>
      </w:pPr>
      <w:r w:rsidRPr="00706B1C">
        <w:rPr>
          <w:rFonts w:ascii="Franklin Gothic Book" w:hAnsi="Franklin Gothic Book"/>
          <w:sz w:val="20"/>
        </w:rPr>
        <w:t>Capacity to enforce accountability</w:t>
      </w:r>
      <w:r w:rsidR="00B34A1A" w:rsidRPr="00706B1C">
        <w:rPr>
          <w:rFonts w:ascii="Franklin Gothic Book" w:hAnsi="Franklin Gothic Book"/>
          <w:sz w:val="20"/>
        </w:rPr>
        <w:t xml:space="preserve"> and a</w:t>
      </w:r>
      <w:r w:rsidRPr="00706B1C">
        <w:rPr>
          <w:rFonts w:ascii="Franklin Gothic Book" w:hAnsi="Franklin Gothic Book"/>
          <w:sz w:val="20"/>
        </w:rPr>
        <w:t xml:space="preserve"> strong commitment to follow-through.</w:t>
      </w:r>
    </w:p>
    <w:p w14:paraId="457C25E8" w14:textId="1F1ECD97" w:rsidR="001375BF" w:rsidRDefault="001375BF" w:rsidP="7D239E73">
      <w:pPr>
        <w:pStyle w:val="ListParagraph"/>
        <w:widowControl/>
        <w:numPr>
          <w:ilvl w:val="0"/>
          <w:numId w:val="9"/>
        </w:numPr>
        <w:tabs>
          <w:tab w:val="left" w:pos="540"/>
        </w:tabs>
        <w:spacing w:before="120" w:after="120"/>
        <w:ind w:left="540"/>
        <w:jc w:val="both"/>
        <w:rPr>
          <w:rFonts w:ascii="Franklin Gothic Book" w:hAnsi="Franklin Gothic Book"/>
          <w:sz w:val="20"/>
        </w:rPr>
      </w:pPr>
      <w:r w:rsidRPr="7D239E73">
        <w:rPr>
          <w:rFonts w:ascii="Franklin Gothic Book" w:hAnsi="Franklin Gothic Book"/>
          <w:sz w:val="20"/>
        </w:rPr>
        <w:t>Domain expertise in accounting, billing and payments, technical accounting, external reporting, consolidation, and financial close</w:t>
      </w:r>
      <w:r w:rsidR="00A34E02" w:rsidRPr="7D239E73">
        <w:rPr>
          <w:rFonts w:ascii="Franklin Gothic Book" w:hAnsi="Franklin Gothic Book"/>
          <w:sz w:val="20"/>
        </w:rPr>
        <w:t>.</w:t>
      </w:r>
    </w:p>
    <w:p w14:paraId="0E390444" w14:textId="77777777" w:rsidR="005F03DF" w:rsidRPr="005F03DF" w:rsidRDefault="005F03DF" w:rsidP="7D239E73">
      <w:pPr>
        <w:pStyle w:val="ListParagraph"/>
        <w:widowControl/>
        <w:numPr>
          <w:ilvl w:val="0"/>
          <w:numId w:val="9"/>
        </w:numPr>
        <w:spacing w:before="120" w:after="120"/>
        <w:ind w:left="540"/>
        <w:jc w:val="both"/>
        <w:rPr>
          <w:rFonts w:ascii="Franklin Gothic Book" w:hAnsi="Franklin Gothic Book"/>
          <w:sz w:val="20"/>
        </w:rPr>
      </w:pPr>
      <w:r w:rsidRPr="7D239E73">
        <w:rPr>
          <w:rFonts w:ascii="Franklin Gothic Book" w:hAnsi="Franklin Gothic Book"/>
          <w:sz w:val="20"/>
        </w:rPr>
        <w:t>Exceptional organizational skills and attention to detail, with the ability to manage multiple priorities and meet deadlines.</w:t>
      </w:r>
    </w:p>
    <w:p w14:paraId="3C656BD9" w14:textId="77777777" w:rsidR="005F03DF" w:rsidRPr="005F03DF" w:rsidRDefault="005F03DF" w:rsidP="7D239E73">
      <w:pPr>
        <w:pStyle w:val="ListParagraph"/>
        <w:widowControl/>
        <w:numPr>
          <w:ilvl w:val="0"/>
          <w:numId w:val="9"/>
        </w:numPr>
        <w:spacing w:before="120" w:after="120"/>
        <w:ind w:left="540"/>
        <w:jc w:val="both"/>
        <w:rPr>
          <w:rFonts w:ascii="Franklin Gothic Book" w:hAnsi="Franklin Gothic Book"/>
          <w:sz w:val="20"/>
        </w:rPr>
      </w:pPr>
      <w:r w:rsidRPr="7D239E73">
        <w:rPr>
          <w:rFonts w:ascii="Franklin Gothic Book" w:hAnsi="Franklin Gothic Book"/>
          <w:sz w:val="20"/>
        </w:rPr>
        <w:t>Strong communication and interpersonal skills, with the ability to collaborate effectively across diverse teams.</w:t>
      </w:r>
    </w:p>
    <w:p w14:paraId="47F6147F" w14:textId="140A3505" w:rsidR="005F03DF" w:rsidRPr="0060791C" w:rsidRDefault="005F03DF" w:rsidP="7D239E73">
      <w:pPr>
        <w:pStyle w:val="ListParagraph"/>
        <w:widowControl/>
        <w:numPr>
          <w:ilvl w:val="0"/>
          <w:numId w:val="9"/>
        </w:numPr>
        <w:spacing w:before="120" w:after="120"/>
        <w:ind w:left="540"/>
        <w:jc w:val="both"/>
        <w:rPr>
          <w:rFonts w:ascii="Franklin Gothic Book" w:hAnsi="Franklin Gothic Book"/>
          <w:sz w:val="20"/>
        </w:rPr>
      </w:pPr>
      <w:r w:rsidRPr="7D239E73">
        <w:rPr>
          <w:rFonts w:ascii="Franklin Gothic Book" w:hAnsi="Franklin Gothic Book"/>
          <w:sz w:val="20"/>
        </w:rPr>
        <w:t>Experience with grant accounting and compliance is highly desirable.</w:t>
      </w:r>
    </w:p>
    <w:p w14:paraId="5BB9EB5D" w14:textId="77777777" w:rsidR="00D95A8B" w:rsidRPr="00D95A8B" w:rsidRDefault="00D95A8B" w:rsidP="00D95A8B">
      <w:pPr>
        <w:pStyle w:val="ListParagraph"/>
        <w:widowControl/>
        <w:numPr>
          <w:ilvl w:val="0"/>
          <w:numId w:val="9"/>
        </w:numPr>
        <w:tabs>
          <w:tab w:val="left" w:pos="540"/>
        </w:tabs>
        <w:spacing w:before="120" w:after="120"/>
        <w:ind w:left="540"/>
        <w:jc w:val="both"/>
        <w:rPr>
          <w:rFonts w:ascii="Franklin Gothic Book" w:hAnsi="Franklin Gothic Book"/>
          <w:sz w:val="20"/>
        </w:rPr>
      </w:pPr>
      <w:r w:rsidRPr="00D95A8B">
        <w:rPr>
          <w:rFonts w:ascii="Franklin Gothic Book" w:hAnsi="Franklin Gothic Book"/>
          <w:sz w:val="20"/>
        </w:rPr>
        <w:t>Self-motivated, self-directed, good multi-tasking skills, quality oriented, flexible, and committed to successful on-time completion of tasks.</w:t>
      </w:r>
    </w:p>
    <w:p w14:paraId="097DF023" w14:textId="77777777" w:rsidR="00F7112E" w:rsidRPr="00F7112E" w:rsidRDefault="005F03DF" w:rsidP="00ED5352">
      <w:pPr>
        <w:pStyle w:val="ListParagraph"/>
        <w:widowControl/>
        <w:numPr>
          <w:ilvl w:val="0"/>
          <w:numId w:val="9"/>
        </w:numPr>
        <w:tabs>
          <w:tab w:val="left" w:pos="540"/>
        </w:tabs>
        <w:spacing w:before="120" w:after="120"/>
        <w:ind w:left="540"/>
        <w:jc w:val="both"/>
        <w:rPr>
          <w:rFonts w:ascii="Franklin Gothic Book" w:hAnsi="Franklin Gothic Book"/>
          <w:szCs w:val="24"/>
        </w:rPr>
      </w:pPr>
      <w:r w:rsidRPr="00F7112E">
        <w:rPr>
          <w:rFonts w:ascii="Franklin Gothic Book" w:hAnsi="Franklin Gothic Book"/>
          <w:sz w:val="20"/>
        </w:rPr>
        <w:t xml:space="preserve">Strong proficiency with financial management systems and </w:t>
      </w:r>
      <w:r w:rsidR="00335DDD" w:rsidRPr="00F7112E">
        <w:rPr>
          <w:rFonts w:ascii="Franklin Gothic Book" w:hAnsi="Franklin Gothic Book"/>
          <w:sz w:val="20"/>
        </w:rPr>
        <w:t>expert</w:t>
      </w:r>
      <w:r w:rsidRPr="00F7112E">
        <w:rPr>
          <w:rFonts w:ascii="Franklin Gothic Book" w:hAnsi="Franklin Gothic Book"/>
          <w:sz w:val="20"/>
        </w:rPr>
        <w:t xml:space="preserve"> Microsoft Excel skills.</w:t>
      </w:r>
    </w:p>
    <w:p w14:paraId="70079B5F" w14:textId="4F18E7B5" w:rsidR="00B34A1A" w:rsidRPr="00F7112E" w:rsidRDefault="00B34A1A" w:rsidP="00ED5352">
      <w:pPr>
        <w:pStyle w:val="ListParagraph"/>
        <w:widowControl/>
        <w:numPr>
          <w:ilvl w:val="0"/>
          <w:numId w:val="9"/>
        </w:numPr>
        <w:tabs>
          <w:tab w:val="left" w:pos="540"/>
        </w:tabs>
        <w:spacing w:before="120" w:after="120"/>
        <w:ind w:left="540"/>
        <w:jc w:val="both"/>
        <w:rPr>
          <w:rFonts w:ascii="Franklin Gothic Book" w:hAnsi="Franklin Gothic Book"/>
          <w:szCs w:val="24"/>
        </w:rPr>
      </w:pPr>
      <w:r w:rsidRPr="00F7112E">
        <w:rPr>
          <w:rFonts w:ascii="Franklin Gothic Book" w:hAnsi="Franklin Gothic Book"/>
          <w:sz w:val="20"/>
        </w:rPr>
        <w:t xml:space="preserve">Experience with Microsoft Dynamics 365 ERP system </w:t>
      </w:r>
      <w:r w:rsidR="005F03DF" w:rsidRPr="00F7112E">
        <w:rPr>
          <w:rFonts w:ascii="Franklin Gothic Book" w:hAnsi="Franklin Gothic Book"/>
          <w:sz w:val="20"/>
        </w:rPr>
        <w:t xml:space="preserve">and Microsoft Power BI </w:t>
      </w:r>
      <w:r w:rsidRPr="00F7112E">
        <w:rPr>
          <w:rFonts w:ascii="Franklin Gothic Book" w:hAnsi="Franklin Gothic Book"/>
          <w:sz w:val="20"/>
        </w:rPr>
        <w:t>preferred.</w:t>
      </w:r>
    </w:p>
    <w:p w14:paraId="0B0FD397" w14:textId="47C283AB" w:rsidR="001375BF" w:rsidRPr="00706B1C" w:rsidRDefault="001375BF" w:rsidP="001375BF">
      <w:pPr>
        <w:pStyle w:val="ListParagraph"/>
        <w:widowControl/>
        <w:numPr>
          <w:ilvl w:val="0"/>
          <w:numId w:val="9"/>
        </w:numPr>
        <w:tabs>
          <w:tab w:val="left" w:pos="540"/>
        </w:tabs>
        <w:spacing w:before="120" w:after="120"/>
        <w:ind w:left="540"/>
        <w:jc w:val="both"/>
        <w:rPr>
          <w:rFonts w:ascii="Franklin Gothic Book" w:hAnsi="Franklin Gothic Book"/>
          <w:sz w:val="20"/>
        </w:rPr>
      </w:pPr>
      <w:r w:rsidRPr="00706B1C">
        <w:rPr>
          <w:rFonts w:ascii="Franklin Gothic Book" w:hAnsi="Franklin Gothic Book"/>
          <w:sz w:val="20"/>
        </w:rPr>
        <w:t>Knowledge of state, local, and organizational policy, best practices, and compliance</w:t>
      </w:r>
      <w:r w:rsidR="00AC1E04" w:rsidRPr="00706B1C">
        <w:rPr>
          <w:rFonts w:ascii="Franklin Gothic Book" w:hAnsi="Franklin Gothic Book"/>
          <w:sz w:val="20"/>
        </w:rPr>
        <w:t>.</w:t>
      </w:r>
    </w:p>
    <w:p w14:paraId="6D3611EB" w14:textId="77777777" w:rsidR="00B6068C" w:rsidRDefault="00B6068C" w:rsidP="00B6068C">
      <w:pPr>
        <w:widowControl/>
        <w:jc w:val="both"/>
        <w:rPr>
          <w:rFonts w:ascii="Franklin Gothic Medium" w:hAnsi="Franklin Gothic Medium"/>
          <w:color w:val="000000" w:themeColor="text1"/>
          <w:sz w:val="20"/>
        </w:rPr>
      </w:pPr>
    </w:p>
    <w:p w14:paraId="5F15E13C" w14:textId="212395C9" w:rsidR="00B6068C" w:rsidRPr="00706B1C" w:rsidRDefault="00B6068C" w:rsidP="00B6068C">
      <w:pPr>
        <w:widowControl/>
        <w:jc w:val="both"/>
        <w:rPr>
          <w:rFonts w:ascii="Franklin Gothic Book" w:hAnsi="Franklin Gothic Book"/>
          <w:color w:val="000000" w:themeColor="text1"/>
          <w:sz w:val="20"/>
        </w:rPr>
      </w:pPr>
      <w:r w:rsidRPr="00706B1C">
        <w:rPr>
          <w:rFonts w:ascii="Franklin Gothic Book" w:hAnsi="Franklin Gothic Book"/>
          <w:color w:val="000000" w:themeColor="text1"/>
          <w:sz w:val="20"/>
        </w:rPr>
        <w:t>An equivalent combination of related education and experience may be substituted for the above stated minimums excluding High School Diploma, GED, Licenses, or Certifications.</w:t>
      </w:r>
    </w:p>
    <w:p w14:paraId="656E9DA0" w14:textId="77777777" w:rsidR="00B6068C" w:rsidRPr="00B6068C" w:rsidRDefault="00B6068C" w:rsidP="00B6068C">
      <w:pPr>
        <w:widowControl/>
        <w:rPr>
          <w:rFonts w:ascii="Franklin Gothic Medium" w:hAnsi="Franklin Gothic Medium"/>
          <w:color w:val="000000" w:themeColor="text1"/>
          <w:sz w:val="20"/>
          <w:u w:val="single"/>
        </w:rPr>
      </w:pPr>
    </w:p>
    <w:p w14:paraId="0FF408CF" w14:textId="31738498" w:rsidR="008C08E6" w:rsidRPr="006C4810" w:rsidRDefault="008C08E6" w:rsidP="008C08E6">
      <w:pPr>
        <w:widowControl/>
        <w:jc w:val="both"/>
        <w:rPr>
          <w:rFonts w:ascii="Franklin Gothic Medium" w:hAnsi="Franklin Gothic Medium"/>
          <w:bCs/>
          <w:sz w:val="20"/>
        </w:rPr>
      </w:pPr>
      <w:r w:rsidRPr="006C4810">
        <w:rPr>
          <w:rFonts w:ascii="Franklin Gothic Medium" w:hAnsi="Franklin Gothic Medium"/>
          <w:sz w:val="20"/>
          <w:u w:val="single"/>
        </w:rPr>
        <w:t>Working Conditions:</w:t>
      </w:r>
    </w:p>
    <w:p w14:paraId="2002B761" w14:textId="77777777" w:rsidR="008C08E6" w:rsidRPr="006C4810" w:rsidRDefault="008C08E6" w:rsidP="008C08E6">
      <w:pPr>
        <w:jc w:val="both"/>
        <w:rPr>
          <w:rFonts w:ascii="Franklin Gothic Medium" w:hAnsi="Franklin Gothic Medium"/>
          <w:sz w:val="20"/>
        </w:rPr>
      </w:pPr>
    </w:p>
    <w:p w14:paraId="22FDAB12" w14:textId="20B34ECF" w:rsidR="008C08E6" w:rsidRPr="00706B1C" w:rsidRDefault="00CB0D2B" w:rsidP="008C08E6">
      <w:pPr>
        <w:widowControl/>
        <w:jc w:val="both"/>
        <w:rPr>
          <w:rFonts w:ascii="Franklin Gothic Book" w:eastAsia="Franklin Gothic Medium" w:hAnsi="Franklin Gothic Book" w:cs="Franklin Gothic Medium"/>
          <w:sz w:val="20"/>
        </w:rPr>
      </w:pPr>
      <w:r w:rsidRPr="00706B1C">
        <w:rPr>
          <w:rFonts w:ascii="Franklin Gothic Book" w:eastAsia="Franklin Gothic Medium" w:hAnsi="Franklin Gothic Book" w:cs="Franklin Gothic Medium"/>
          <w:sz w:val="20"/>
        </w:rPr>
        <w:t>Works in an office environment where there is minimum exposure to dust, noise, or extreme temperatures.  May be moderately exposed to unpleasant working conditions to include dust, noise, temperature, weather, petroleum products, and chemicals while visiting operating facilities, during which the incumbent should observe all policies and procedures, safety precautions and regulations, and use all protective clothing and devices provided.</w:t>
      </w:r>
    </w:p>
    <w:p w14:paraId="0E3C5BBE" w14:textId="77777777" w:rsidR="008C08E6" w:rsidRPr="00706B1C" w:rsidRDefault="008C08E6" w:rsidP="008C08E6">
      <w:pPr>
        <w:widowControl/>
        <w:jc w:val="both"/>
        <w:rPr>
          <w:rFonts w:ascii="Franklin Gothic Book" w:eastAsia="Franklin Gothic Medium" w:hAnsi="Franklin Gothic Book" w:cs="Franklin Gothic Medium"/>
          <w:sz w:val="20"/>
        </w:rPr>
      </w:pPr>
    </w:p>
    <w:p w14:paraId="3FA9E4F6" w14:textId="7898853D" w:rsidR="001D7D63" w:rsidRPr="006C4810" w:rsidRDefault="001D7D63" w:rsidP="008C08E6">
      <w:pPr>
        <w:widowControl/>
        <w:jc w:val="both"/>
        <w:rPr>
          <w:rFonts w:ascii="Franklin Gothic Medium" w:hAnsi="Franklin Gothic Medium"/>
          <w:bCs/>
          <w:sz w:val="20"/>
        </w:rPr>
      </w:pPr>
      <w:r w:rsidRPr="006C4810">
        <w:rPr>
          <w:rFonts w:ascii="Franklin Gothic Medium" w:hAnsi="Franklin Gothic Medium"/>
          <w:sz w:val="20"/>
          <w:u w:val="single"/>
        </w:rPr>
        <w:t>Physical Requirements:</w:t>
      </w:r>
    </w:p>
    <w:p w14:paraId="73C186A2" w14:textId="77777777" w:rsidR="001D7D63" w:rsidRPr="006C4810" w:rsidRDefault="001D7D63" w:rsidP="001D7D63">
      <w:pPr>
        <w:jc w:val="both"/>
        <w:rPr>
          <w:rFonts w:ascii="Franklin Gothic Medium" w:hAnsi="Franklin Gothic Medium"/>
          <w:sz w:val="20"/>
        </w:rPr>
      </w:pPr>
    </w:p>
    <w:p w14:paraId="6256E9D0" w14:textId="5B32B477" w:rsidR="001D7D63" w:rsidRPr="00706B1C" w:rsidRDefault="001D7D63" w:rsidP="00887019">
      <w:pPr>
        <w:jc w:val="both"/>
        <w:rPr>
          <w:rFonts w:ascii="Franklin Gothic Book" w:eastAsia="Franklin Gothic Medium" w:hAnsi="Franklin Gothic Book" w:cs="Franklin Gothic Medium"/>
          <w:sz w:val="20"/>
        </w:rPr>
      </w:pPr>
      <w:r w:rsidRPr="00706B1C">
        <w:rPr>
          <w:rFonts w:ascii="Franklin Gothic Book" w:eastAsia="Franklin Gothic Medium" w:hAnsi="Franklin Gothic Book" w:cs="Franklin Gothic Medium"/>
          <w:sz w:val="20"/>
        </w:rPr>
        <w:t>Sedentary Work: Exerting up to 10 pounds of force occasionally and/or a negligible amount of force frequently or constantly to lift, carry, push, pull or otherwise move objects, including the human body. Sedentary work involves sitting most of the time. Walking and standing are required only occasionally.</w:t>
      </w:r>
    </w:p>
    <w:p w14:paraId="3B54BF3B" w14:textId="77777777" w:rsidR="001D7D63" w:rsidRPr="00706B1C" w:rsidRDefault="001D7D63" w:rsidP="001D7D63">
      <w:pPr>
        <w:jc w:val="both"/>
        <w:rPr>
          <w:rFonts w:ascii="Franklin Gothic Book" w:eastAsia="Franklin Gothic Medium" w:hAnsi="Franklin Gothic Book" w:cs="Franklin Gothic Medium"/>
          <w:sz w:val="20"/>
        </w:rPr>
      </w:pPr>
    </w:p>
    <w:p w14:paraId="3D391F23" w14:textId="77777777" w:rsidR="001D7D63" w:rsidRPr="006C4810" w:rsidRDefault="001D7D63" w:rsidP="001D7D63">
      <w:pPr>
        <w:jc w:val="both"/>
        <w:rPr>
          <w:rFonts w:ascii="Franklin Gothic Medium" w:hAnsi="Franklin Gothic Medium"/>
          <w:sz w:val="20"/>
          <w:u w:val="single"/>
        </w:rPr>
      </w:pPr>
      <w:r w:rsidRPr="006C4810">
        <w:rPr>
          <w:rFonts w:ascii="Franklin Gothic Medium" w:hAnsi="Franklin Gothic Medium"/>
          <w:sz w:val="20"/>
          <w:u w:val="single"/>
        </w:rPr>
        <w:t>EEO Statement:</w:t>
      </w:r>
    </w:p>
    <w:p w14:paraId="536C6059" w14:textId="77777777" w:rsidR="001D7D63" w:rsidRPr="006C4810" w:rsidRDefault="001D7D63" w:rsidP="001D7D63">
      <w:pPr>
        <w:jc w:val="both"/>
        <w:rPr>
          <w:rFonts w:ascii="Franklin Gothic Medium" w:eastAsia="Franklin Gothic Medium" w:hAnsi="Franklin Gothic Medium" w:cs="Franklin Gothic Medium"/>
          <w:sz w:val="20"/>
        </w:rPr>
      </w:pPr>
    </w:p>
    <w:p w14:paraId="7C0CBE5D" w14:textId="1103A29F" w:rsidR="001D7D63" w:rsidRPr="00706B1C" w:rsidRDefault="006C4810" w:rsidP="001D7D63">
      <w:pPr>
        <w:jc w:val="both"/>
        <w:rPr>
          <w:rFonts w:ascii="Franklin Gothic Book" w:eastAsia="Franklin Gothic Medium" w:hAnsi="Franklin Gothic Book" w:cs="Franklin Gothic Medium"/>
          <w:sz w:val="20"/>
        </w:rPr>
      </w:pPr>
      <w:r w:rsidRPr="00706B1C">
        <w:rPr>
          <w:rFonts w:ascii="Franklin Gothic Book" w:eastAsia="Franklin Gothic Medium" w:hAnsi="Franklin Gothic Book" w:cs="Franklin Gothic Medium"/>
          <w:sz w:val="20"/>
        </w:rPr>
        <w:t>GoTriangle is an equal opportunity employer. We are committed to providing equal opportunity and will not discriminate in terms and conditions of employment and employment practices. Decisions are made without regard to race, color, national origin, age, disability, pregnancy, genetic information, gender, sexual orientation, gender identity, marital status, creed, religion, protected veteran and military status or other applicable legally protected characteristics.</w:t>
      </w:r>
    </w:p>
    <w:p w14:paraId="538262F6" w14:textId="77777777" w:rsidR="006C4810" w:rsidRPr="006C4810" w:rsidRDefault="006C4810" w:rsidP="001D7D63">
      <w:pPr>
        <w:jc w:val="both"/>
        <w:rPr>
          <w:rFonts w:ascii="Franklin Gothic Medium" w:eastAsia="Franklin Gothic Medium" w:hAnsi="Franklin Gothic Medium" w:cs="Franklin Gothic Medium"/>
          <w:sz w:val="20"/>
        </w:rPr>
      </w:pPr>
    </w:p>
    <w:p w14:paraId="0FF0026E" w14:textId="77777777" w:rsidR="001D7D63" w:rsidRPr="006C4810" w:rsidRDefault="001D7D63" w:rsidP="001D7D63">
      <w:pPr>
        <w:jc w:val="both"/>
        <w:rPr>
          <w:rFonts w:ascii="Franklin Gothic Medium" w:hAnsi="Franklin Gothic Medium"/>
          <w:sz w:val="20"/>
          <w:u w:val="single"/>
        </w:rPr>
      </w:pPr>
      <w:proofErr w:type="gramStart"/>
      <w:r w:rsidRPr="006C4810">
        <w:rPr>
          <w:rFonts w:ascii="Franklin Gothic Medium" w:hAnsi="Franklin Gothic Medium"/>
          <w:sz w:val="20"/>
          <w:u w:val="single"/>
        </w:rPr>
        <w:t>Accommodations</w:t>
      </w:r>
      <w:proofErr w:type="gramEnd"/>
      <w:r w:rsidRPr="006C4810">
        <w:rPr>
          <w:rFonts w:ascii="Franklin Gothic Medium" w:hAnsi="Franklin Gothic Medium"/>
          <w:sz w:val="20"/>
          <w:u w:val="single"/>
        </w:rPr>
        <w:t>:</w:t>
      </w:r>
    </w:p>
    <w:p w14:paraId="0599E731" w14:textId="77777777" w:rsidR="001D7D63" w:rsidRPr="006C4810" w:rsidRDefault="001D7D63" w:rsidP="001D7D63">
      <w:pPr>
        <w:jc w:val="both"/>
        <w:rPr>
          <w:rFonts w:ascii="Franklin Gothic Medium" w:eastAsia="Franklin Gothic Medium" w:hAnsi="Franklin Gothic Medium" w:cs="Franklin Gothic Medium"/>
          <w:sz w:val="20"/>
        </w:rPr>
      </w:pPr>
    </w:p>
    <w:p w14:paraId="0F174AC2" w14:textId="2DA05796" w:rsidR="001D7D63" w:rsidRPr="00706B1C" w:rsidRDefault="006C4810" w:rsidP="006C4810">
      <w:pPr>
        <w:jc w:val="both"/>
        <w:rPr>
          <w:rFonts w:ascii="Franklin Gothic Book" w:hAnsi="Franklin Gothic Book"/>
          <w:sz w:val="20"/>
        </w:rPr>
      </w:pPr>
      <w:r w:rsidRPr="00706B1C">
        <w:rPr>
          <w:rFonts w:ascii="Franklin Gothic Book" w:eastAsia="Franklin Gothic Medium" w:hAnsi="Franklin Gothic Book" w:cs="Franklin Gothic Medium"/>
          <w:sz w:val="20"/>
        </w:rPr>
        <w:t>GoTriangle is firmly committed to a policy of nondiscrimination in employment and to a program of achieving total equality of opportunity for all applicants. If you require reasonable accommodation because of a disability for any part of the application or hiring process, please contact 919-485-7448. Please indicate the specific assistance needed.</w:t>
      </w:r>
    </w:p>
    <w:sectPr w:rsidR="001D7D63" w:rsidRPr="00706B1C" w:rsidSect="00FC6FE4">
      <w:headerReference w:type="default" r:id="rId9"/>
      <w:footerReference w:type="default" r:id="rId10"/>
      <w:headerReference w:type="first" r:id="rId11"/>
      <w:footerReference w:type="first" r:id="rId12"/>
      <w:endnotePr>
        <w:numFmt w:val="decimal"/>
      </w:endnotePr>
      <w:type w:val="nextColumn"/>
      <w:pgSz w:w="12240" w:h="15840" w:code="1"/>
      <w:pgMar w:top="1440" w:right="1440" w:bottom="1440" w:left="180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6CC95" w14:textId="77777777" w:rsidR="00086EBA" w:rsidRDefault="00086EBA">
      <w:r>
        <w:separator/>
      </w:r>
    </w:p>
  </w:endnote>
  <w:endnote w:type="continuationSeparator" w:id="0">
    <w:p w14:paraId="4B4ED06E" w14:textId="77777777" w:rsidR="00086EBA" w:rsidRDefault="00086E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ranklin Gothic Medium">
    <w:panose1 w:val="020B0603020102020204"/>
    <w:charset w:val="00"/>
    <w:family w:val="swiss"/>
    <w:pitch w:val="variable"/>
    <w:sig w:usb0="00000287" w:usb1="00000000" w:usb2="00000000" w:usb3="00000000" w:csb0="0000009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BB9FBD" w14:textId="77777777" w:rsidR="00E12C13" w:rsidRPr="0013408D" w:rsidRDefault="00E12C13" w:rsidP="00FC6FE4">
    <w:pPr>
      <w:pStyle w:val="Footer"/>
      <w:jc w:val="right"/>
      <w:rPr>
        <w:sz w:val="8"/>
        <w:szCs w:val="8"/>
      </w:rPr>
    </w:pPr>
  </w:p>
  <w:p w14:paraId="36EBE22A" w14:textId="7505BB09" w:rsidR="00E12C13" w:rsidRDefault="00E12C13" w:rsidP="00FC6FE4">
    <w:pPr>
      <w:pStyle w:val="Footer"/>
      <w:jc w:val="right"/>
    </w:pPr>
  </w:p>
  <w:p w14:paraId="286F77D6" w14:textId="1556CC2E" w:rsidR="00E12C13" w:rsidRPr="005A5D11" w:rsidRDefault="00E12C13" w:rsidP="004076D6">
    <w:pPr>
      <w:pStyle w:val="Footer"/>
      <w:tabs>
        <w:tab w:val="clear" w:pos="8640"/>
        <w:tab w:val="right" w:pos="9000"/>
      </w:tabs>
    </w:pPr>
    <w:r w:rsidRPr="005A5D11">
      <w:rPr>
        <w:rFonts w:ascii="Franklin Gothic Medium" w:hAnsi="Franklin Gothic Medium"/>
        <w:b/>
        <w:sz w:val="20"/>
      </w:rPr>
      <w:t xml:space="preserve">Page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PAGE </w:instrText>
    </w:r>
    <w:r w:rsidRPr="005A5D11">
      <w:rPr>
        <w:rFonts w:ascii="Franklin Gothic Medium" w:hAnsi="Franklin Gothic Medium"/>
        <w:b/>
        <w:sz w:val="20"/>
      </w:rPr>
      <w:fldChar w:fldCharType="separate"/>
    </w:r>
    <w:r w:rsidR="00D95A8B">
      <w:rPr>
        <w:rFonts w:ascii="Franklin Gothic Medium" w:hAnsi="Franklin Gothic Medium"/>
        <w:b/>
        <w:noProof/>
        <w:sz w:val="20"/>
      </w:rPr>
      <w:t>2</w:t>
    </w:r>
    <w:r w:rsidRPr="005A5D11">
      <w:rPr>
        <w:rFonts w:ascii="Franklin Gothic Medium" w:hAnsi="Franklin Gothic Medium"/>
        <w:b/>
        <w:sz w:val="20"/>
      </w:rPr>
      <w:fldChar w:fldCharType="end"/>
    </w:r>
    <w:r w:rsidRPr="005A5D11">
      <w:rPr>
        <w:rFonts w:ascii="Franklin Gothic Medium" w:hAnsi="Franklin Gothic Medium"/>
        <w:b/>
        <w:sz w:val="20"/>
      </w:rPr>
      <w:t xml:space="preserve"> of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NUMPAGES </w:instrText>
    </w:r>
    <w:r w:rsidRPr="005A5D11">
      <w:rPr>
        <w:rFonts w:ascii="Franklin Gothic Medium" w:hAnsi="Franklin Gothic Medium"/>
        <w:b/>
        <w:sz w:val="20"/>
      </w:rPr>
      <w:fldChar w:fldCharType="separate"/>
    </w:r>
    <w:r w:rsidR="00D95A8B">
      <w:rPr>
        <w:rFonts w:ascii="Franklin Gothic Medium" w:hAnsi="Franklin Gothic Medium"/>
        <w:b/>
        <w:noProof/>
        <w:sz w:val="20"/>
      </w:rPr>
      <w:t>2</w:t>
    </w:r>
    <w:r w:rsidRPr="005A5D11">
      <w:rPr>
        <w:rFonts w:ascii="Franklin Gothic Medium" w:hAnsi="Franklin Gothic Medium"/>
        <w:b/>
        <w:sz w:val="20"/>
      </w:rPr>
      <w:fldChar w:fldCharType="end"/>
    </w:r>
    <w:r>
      <w:rPr>
        <w:rFonts w:ascii="Franklin Gothic Medium" w:hAnsi="Franklin Gothic Medium"/>
        <w:b/>
        <w:sz w:val="20"/>
      </w:rPr>
      <w:tab/>
    </w:r>
    <w:r>
      <w:rPr>
        <w:rFonts w:ascii="Franklin Gothic Medium" w:hAnsi="Franklin Gothic Medium"/>
        <w:b/>
        <w:sz w:val="20"/>
      </w:rPr>
      <w:tab/>
    </w:r>
    <w:r w:rsidR="0080256A">
      <w:rPr>
        <w:rFonts w:ascii="Franklin Gothic Medium" w:hAnsi="Franklin Gothic Medium"/>
        <w:b/>
        <w:sz w:val="20"/>
      </w:rPr>
      <w:t>Revised</w:t>
    </w:r>
    <w:r>
      <w:rPr>
        <w:rFonts w:ascii="Franklin Gothic Medium" w:hAnsi="Franklin Gothic Medium"/>
        <w:b/>
        <w:sz w:val="20"/>
      </w:rPr>
      <w:t xml:space="preserve"> </w:t>
    </w:r>
    <w:r>
      <w:rPr>
        <w:rFonts w:ascii="Franklin Gothic Medium" w:hAnsi="Franklin Gothic Medium"/>
        <w:b/>
        <w:sz w:val="20"/>
      </w:rPr>
      <w:fldChar w:fldCharType="begin"/>
    </w:r>
    <w:r>
      <w:rPr>
        <w:rFonts w:ascii="Franklin Gothic Medium" w:hAnsi="Franklin Gothic Medium"/>
        <w:b/>
        <w:sz w:val="20"/>
      </w:rPr>
      <w:instrText xml:space="preserve"> DATE  \@ "MMMM d, yyyy" </w:instrText>
    </w:r>
    <w:r>
      <w:rPr>
        <w:rFonts w:ascii="Franklin Gothic Medium" w:hAnsi="Franklin Gothic Medium"/>
        <w:b/>
        <w:sz w:val="20"/>
      </w:rPr>
      <w:fldChar w:fldCharType="separate"/>
    </w:r>
    <w:r w:rsidR="00F05EE4">
      <w:rPr>
        <w:rFonts w:ascii="Franklin Gothic Medium" w:hAnsi="Franklin Gothic Medium"/>
        <w:b/>
        <w:noProof/>
        <w:sz w:val="20"/>
      </w:rPr>
      <w:t>March 6, 2025</w:t>
    </w:r>
    <w:r>
      <w:rPr>
        <w:rFonts w:ascii="Franklin Gothic Medium" w:hAnsi="Franklin Gothic Medium"/>
        <w:b/>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799683" w14:textId="77777777" w:rsidR="00E12C13" w:rsidRPr="0013408D" w:rsidRDefault="00E12C13" w:rsidP="00FC6FE4">
    <w:pPr>
      <w:pStyle w:val="Footer"/>
      <w:jc w:val="right"/>
      <w:rPr>
        <w:sz w:val="8"/>
        <w:szCs w:val="8"/>
      </w:rPr>
    </w:pPr>
  </w:p>
  <w:p w14:paraId="6B902928" w14:textId="6779C0A7" w:rsidR="00E12C13" w:rsidRDefault="00E12C13" w:rsidP="00FC6FE4">
    <w:pPr>
      <w:pStyle w:val="Footer"/>
      <w:jc w:val="right"/>
    </w:pPr>
  </w:p>
  <w:p w14:paraId="394D16AB" w14:textId="14F97D04" w:rsidR="00E12C13" w:rsidRPr="005A5D11" w:rsidRDefault="00E12C13" w:rsidP="004076D6">
    <w:pPr>
      <w:pStyle w:val="Footer"/>
      <w:tabs>
        <w:tab w:val="clear" w:pos="8640"/>
        <w:tab w:val="right" w:pos="9000"/>
      </w:tabs>
      <w:rPr>
        <w:rFonts w:ascii="Franklin Gothic Medium" w:hAnsi="Franklin Gothic Medium"/>
        <w:b/>
        <w:sz w:val="20"/>
      </w:rPr>
    </w:pPr>
    <w:r w:rsidRPr="005A5D11">
      <w:rPr>
        <w:rFonts w:ascii="Franklin Gothic Medium" w:hAnsi="Franklin Gothic Medium"/>
        <w:b/>
        <w:sz w:val="20"/>
      </w:rPr>
      <w:t xml:space="preserve">Page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PAGE </w:instrText>
    </w:r>
    <w:r w:rsidRPr="005A5D11">
      <w:rPr>
        <w:rFonts w:ascii="Franklin Gothic Medium" w:hAnsi="Franklin Gothic Medium"/>
        <w:b/>
        <w:sz w:val="20"/>
      </w:rPr>
      <w:fldChar w:fldCharType="separate"/>
    </w:r>
    <w:r w:rsidR="00D95A8B">
      <w:rPr>
        <w:rFonts w:ascii="Franklin Gothic Medium" w:hAnsi="Franklin Gothic Medium"/>
        <w:b/>
        <w:noProof/>
        <w:sz w:val="20"/>
      </w:rPr>
      <w:t>1</w:t>
    </w:r>
    <w:r w:rsidRPr="005A5D11">
      <w:rPr>
        <w:rFonts w:ascii="Franklin Gothic Medium" w:hAnsi="Franklin Gothic Medium"/>
        <w:b/>
        <w:sz w:val="20"/>
      </w:rPr>
      <w:fldChar w:fldCharType="end"/>
    </w:r>
    <w:r w:rsidRPr="005A5D11">
      <w:rPr>
        <w:rFonts w:ascii="Franklin Gothic Medium" w:hAnsi="Franklin Gothic Medium"/>
        <w:b/>
        <w:sz w:val="20"/>
      </w:rPr>
      <w:t xml:space="preserve"> of </w:t>
    </w:r>
    <w:r w:rsidRPr="005A5D11">
      <w:rPr>
        <w:rFonts w:ascii="Franklin Gothic Medium" w:hAnsi="Franklin Gothic Medium"/>
        <w:b/>
        <w:sz w:val="20"/>
      </w:rPr>
      <w:fldChar w:fldCharType="begin"/>
    </w:r>
    <w:r w:rsidRPr="005A5D11">
      <w:rPr>
        <w:rFonts w:ascii="Franklin Gothic Medium" w:hAnsi="Franklin Gothic Medium"/>
        <w:b/>
        <w:sz w:val="20"/>
      </w:rPr>
      <w:instrText xml:space="preserve"> NUMPAGES </w:instrText>
    </w:r>
    <w:r w:rsidRPr="005A5D11">
      <w:rPr>
        <w:rFonts w:ascii="Franklin Gothic Medium" w:hAnsi="Franklin Gothic Medium"/>
        <w:b/>
        <w:sz w:val="20"/>
      </w:rPr>
      <w:fldChar w:fldCharType="separate"/>
    </w:r>
    <w:r w:rsidR="00D95A8B">
      <w:rPr>
        <w:rFonts w:ascii="Franklin Gothic Medium" w:hAnsi="Franklin Gothic Medium"/>
        <w:b/>
        <w:noProof/>
        <w:sz w:val="20"/>
      </w:rPr>
      <w:t>2</w:t>
    </w:r>
    <w:r w:rsidRPr="005A5D11">
      <w:rPr>
        <w:rFonts w:ascii="Franklin Gothic Medium" w:hAnsi="Franklin Gothic Medium"/>
        <w:b/>
        <w:sz w:val="20"/>
      </w:rPr>
      <w:fldChar w:fldCharType="end"/>
    </w:r>
    <w:r>
      <w:rPr>
        <w:rFonts w:ascii="Franklin Gothic Medium" w:hAnsi="Franklin Gothic Medium"/>
        <w:b/>
        <w:sz w:val="20"/>
      </w:rPr>
      <w:tab/>
    </w:r>
    <w:r>
      <w:rPr>
        <w:rFonts w:ascii="Franklin Gothic Medium" w:hAnsi="Franklin Gothic Medium"/>
        <w:b/>
        <w:sz w:val="20"/>
      </w:rPr>
      <w:tab/>
    </w:r>
    <w:r w:rsidR="0080256A">
      <w:rPr>
        <w:rFonts w:ascii="Franklin Gothic Medium" w:hAnsi="Franklin Gothic Medium"/>
        <w:b/>
        <w:sz w:val="20"/>
      </w:rPr>
      <w:t>Revised</w:t>
    </w:r>
    <w:r>
      <w:rPr>
        <w:rFonts w:ascii="Franklin Gothic Medium" w:hAnsi="Franklin Gothic Medium"/>
        <w:b/>
        <w:sz w:val="20"/>
      </w:rPr>
      <w:t xml:space="preserve"> </w:t>
    </w:r>
    <w:r>
      <w:rPr>
        <w:rFonts w:ascii="Franklin Gothic Medium" w:hAnsi="Franklin Gothic Medium"/>
        <w:b/>
        <w:sz w:val="20"/>
      </w:rPr>
      <w:fldChar w:fldCharType="begin"/>
    </w:r>
    <w:r>
      <w:rPr>
        <w:rFonts w:ascii="Franklin Gothic Medium" w:hAnsi="Franklin Gothic Medium"/>
        <w:b/>
        <w:sz w:val="20"/>
      </w:rPr>
      <w:instrText xml:space="preserve"> DATE  \@ "MMMM d, yyyy" </w:instrText>
    </w:r>
    <w:r>
      <w:rPr>
        <w:rFonts w:ascii="Franklin Gothic Medium" w:hAnsi="Franklin Gothic Medium"/>
        <w:b/>
        <w:sz w:val="20"/>
      </w:rPr>
      <w:fldChar w:fldCharType="separate"/>
    </w:r>
    <w:r w:rsidR="00F05EE4">
      <w:rPr>
        <w:rFonts w:ascii="Franklin Gothic Medium" w:hAnsi="Franklin Gothic Medium"/>
        <w:b/>
        <w:noProof/>
        <w:sz w:val="20"/>
      </w:rPr>
      <w:t>March 6, 2025</w:t>
    </w:r>
    <w:r>
      <w:rPr>
        <w:rFonts w:ascii="Franklin Gothic Medium" w:hAnsi="Franklin Gothic Medium"/>
        <w:b/>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EA4F6A" w14:textId="77777777" w:rsidR="00086EBA" w:rsidRDefault="00086EBA">
      <w:r>
        <w:separator/>
      </w:r>
    </w:p>
  </w:footnote>
  <w:footnote w:type="continuationSeparator" w:id="0">
    <w:p w14:paraId="67373AA1" w14:textId="77777777" w:rsidR="00086EBA" w:rsidRDefault="00086EB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BE1BF" w14:textId="3E6EAB86" w:rsidR="0049099C" w:rsidRPr="0049099C" w:rsidRDefault="7D239E73" w:rsidP="7D239E73">
    <w:pPr>
      <w:pStyle w:val="Header"/>
      <w:jc w:val="right"/>
      <w:rPr>
        <w:rFonts w:ascii="Franklin Gothic Medium" w:hAnsi="Franklin Gothic Medium"/>
        <w:b/>
        <w:bCs/>
        <w:sz w:val="20"/>
      </w:rPr>
    </w:pPr>
    <w:r w:rsidRPr="7D239E73">
      <w:rPr>
        <w:rFonts w:ascii="Franklin Gothic Medium" w:hAnsi="Franklin Gothic Medium"/>
        <w:b/>
        <w:bCs/>
        <w:sz w:val="20"/>
      </w:rPr>
      <w:t>Principal Accountant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Layout w:type="fixed"/>
      <w:tblLook w:val="06A0" w:firstRow="1" w:lastRow="0" w:firstColumn="1" w:lastColumn="0" w:noHBand="1" w:noVBand="1"/>
    </w:tblPr>
    <w:tblGrid>
      <w:gridCol w:w="3000"/>
      <w:gridCol w:w="3000"/>
      <w:gridCol w:w="3000"/>
    </w:tblGrid>
    <w:tr w:rsidR="7D239E73" w14:paraId="09A1D38D" w14:textId="77777777" w:rsidTr="7D239E73">
      <w:trPr>
        <w:trHeight w:val="300"/>
      </w:trPr>
      <w:tc>
        <w:tcPr>
          <w:tcW w:w="3000" w:type="dxa"/>
        </w:tcPr>
        <w:p w14:paraId="49438C8F" w14:textId="4548540B" w:rsidR="7D239E73" w:rsidRDefault="7D239E73" w:rsidP="7D239E73">
          <w:pPr>
            <w:pStyle w:val="Header"/>
            <w:ind w:left="-115"/>
          </w:pPr>
        </w:p>
      </w:tc>
      <w:tc>
        <w:tcPr>
          <w:tcW w:w="3000" w:type="dxa"/>
        </w:tcPr>
        <w:p w14:paraId="43155826" w14:textId="6B14227B" w:rsidR="7D239E73" w:rsidRDefault="7D239E73" w:rsidP="7D239E73">
          <w:pPr>
            <w:pStyle w:val="Header"/>
            <w:jc w:val="center"/>
          </w:pPr>
        </w:p>
      </w:tc>
      <w:tc>
        <w:tcPr>
          <w:tcW w:w="3000" w:type="dxa"/>
        </w:tcPr>
        <w:p w14:paraId="76EC099A" w14:textId="67E03583" w:rsidR="7D239E73" w:rsidRDefault="7D239E73" w:rsidP="7D239E73">
          <w:pPr>
            <w:pStyle w:val="Header"/>
            <w:ind w:right="-115"/>
            <w:jc w:val="right"/>
          </w:pPr>
        </w:p>
      </w:tc>
    </w:tr>
  </w:tbl>
  <w:p w14:paraId="530017F4" w14:textId="6C1605E4" w:rsidR="7D239E73" w:rsidRDefault="7D239E73" w:rsidP="7D239E7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D08415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FB00FB2"/>
    <w:multiLevelType w:val="hybridMultilevel"/>
    <w:tmpl w:val="845052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0DB5A9E"/>
    <w:multiLevelType w:val="hybridMultilevel"/>
    <w:tmpl w:val="55CA9C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2E7983"/>
    <w:multiLevelType w:val="multilevel"/>
    <w:tmpl w:val="E2F0B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C965DC3"/>
    <w:multiLevelType w:val="multilevel"/>
    <w:tmpl w:val="8B163F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F92489"/>
    <w:multiLevelType w:val="hybridMultilevel"/>
    <w:tmpl w:val="B5CAA8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25E3684"/>
    <w:multiLevelType w:val="multilevel"/>
    <w:tmpl w:val="26029C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42C5FAF"/>
    <w:multiLevelType w:val="hybridMultilevel"/>
    <w:tmpl w:val="349A8118"/>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0662E9"/>
    <w:multiLevelType w:val="hybridMultilevel"/>
    <w:tmpl w:val="7E04BC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F2976A0"/>
    <w:multiLevelType w:val="multilevel"/>
    <w:tmpl w:val="5CCED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36F6806"/>
    <w:multiLevelType w:val="hybridMultilevel"/>
    <w:tmpl w:val="A3A81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8414CF3"/>
    <w:multiLevelType w:val="hybridMultilevel"/>
    <w:tmpl w:val="527A6786"/>
    <w:lvl w:ilvl="0" w:tplc="86D4DA68">
      <w:numFmt w:val="bullet"/>
      <w:lvlText w:val="•"/>
      <w:lvlJc w:val="left"/>
      <w:pPr>
        <w:ind w:left="1080" w:hanging="720"/>
      </w:pPr>
      <w:rPr>
        <w:rFonts w:ascii="Franklin Gothic Medium" w:eastAsia="Franklin Gothic Medium" w:hAnsi="Franklin Gothic Medium" w:cs="Franklin Gothic Medium"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AA454C1"/>
    <w:multiLevelType w:val="hybridMultilevel"/>
    <w:tmpl w:val="7D8610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B81137"/>
    <w:multiLevelType w:val="multilevel"/>
    <w:tmpl w:val="4F6651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FC51B07"/>
    <w:multiLevelType w:val="hybridMultilevel"/>
    <w:tmpl w:val="CE9CE33A"/>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71B0C19"/>
    <w:multiLevelType w:val="hybridMultilevel"/>
    <w:tmpl w:val="8E26C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5452191E"/>
    <w:multiLevelType w:val="hybridMultilevel"/>
    <w:tmpl w:val="456CD7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5777AD0"/>
    <w:multiLevelType w:val="multilevel"/>
    <w:tmpl w:val="8F4490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D47F96"/>
    <w:multiLevelType w:val="hybridMultilevel"/>
    <w:tmpl w:val="DE7CF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8B15130"/>
    <w:multiLevelType w:val="hybridMultilevel"/>
    <w:tmpl w:val="F5B48666"/>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10562D"/>
    <w:multiLevelType w:val="hybridMultilevel"/>
    <w:tmpl w:val="801C176C"/>
    <w:lvl w:ilvl="0" w:tplc="9B581728">
      <w:start w:val="1"/>
      <w:numFmt w:val="decimal"/>
      <w:lvlText w:val="%1."/>
      <w:lvlJc w:val="left"/>
      <w:pPr>
        <w:tabs>
          <w:tab w:val="num" w:pos="720"/>
        </w:tabs>
        <w:ind w:left="720" w:hanging="72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5B2552AA"/>
    <w:multiLevelType w:val="hybridMultilevel"/>
    <w:tmpl w:val="1C9628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A5028B"/>
    <w:multiLevelType w:val="hybridMultilevel"/>
    <w:tmpl w:val="6FCA213A"/>
    <w:lvl w:ilvl="0" w:tplc="04090001">
      <w:start w:val="1"/>
      <w:numFmt w:val="bullet"/>
      <w:lvlText w:val=""/>
      <w:lvlJc w:val="left"/>
      <w:pPr>
        <w:ind w:left="720" w:hanging="360"/>
      </w:pPr>
      <w:rPr>
        <w:rFonts w:ascii="Symbol" w:hAnsi="Symbol" w:hint="default"/>
      </w:rPr>
    </w:lvl>
    <w:lvl w:ilvl="1" w:tplc="0ABC32BA">
      <w:numFmt w:val="bullet"/>
      <w:lvlText w:val="•"/>
      <w:lvlJc w:val="left"/>
      <w:pPr>
        <w:ind w:left="1800" w:hanging="720"/>
      </w:pPr>
      <w:rPr>
        <w:rFonts w:ascii="CG Times" w:eastAsia="Times New Roman" w:hAnsi="CG Times"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4D332AB"/>
    <w:multiLevelType w:val="hybridMultilevel"/>
    <w:tmpl w:val="FC6C78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ACB3888"/>
    <w:multiLevelType w:val="hybridMultilevel"/>
    <w:tmpl w:val="D1844DC8"/>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00A7E7A"/>
    <w:multiLevelType w:val="hybridMultilevel"/>
    <w:tmpl w:val="BF8842E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6BA0122"/>
    <w:multiLevelType w:val="hybridMultilevel"/>
    <w:tmpl w:val="BA748AF6"/>
    <w:lvl w:ilvl="0" w:tplc="E2101488">
      <w:numFmt w:val="bullet"/>
      <w:lvlText w:val="•"/>
      <w:lvlJc w:val="left"/>
      <w:pPr>
        <w:ind w:left="1080" w:hanging="720"/>
      </w:pPr>
      <w:rPr>
        <w:rFonts w:ascii="Franklin Gothic Medium" w:eastAsia="Times New Roman" w:hAnsi="Franklin Gothic Medium"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7E14561"/>
    <w:multiLevelType w:val="hybridMultilevel"/>
    <w:tmpl w:val="9FC017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932473F"/>
    <w:multiLevelType w:val="hybridMultilevel"/>
    <w:tmpl w:val="0CE062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C5F237E"/>
    <w:multiLevelType w:val="hybridMultilevel"/>
    <w:tmpl w:val="AED000F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537277003">
    <w:abstractNumId w:val="5"/>
  </w:num>
  <w:num w:numId="2" w16cid:durableId="1148473486">
    <w:abstractNumId w:val="19"/>
  </w:num>
  <w:num w:numId="3" w16cid:durableId="1186868653">
    <w:abstractNumId w:val="24"/>
  </w:num>
  <w:num w:numId="4" w16cid:durableId="1951620469">
    <w:abstractNumId w:val="14"/>
  </w:num>
  <w:num w:numId="5" w16cid:durableId="1526671531">
    <w:abstractNumId w:val="7"/>
  </w:num>
  <w:num w:numId="6" w16cid:durableId="1465737555">
    <w:abstractNumId w:val="26"/>
  </w:num>
  <w:num w:numId="7" w16cid:durableId="2139375657">
    <w:abstractNumId w:val="29"/>
  </w:num>
  <w:num w:numId="8" w16cid:durableId="238374042">
    <w:abstractNumId w:val="1"/>
  </w:num>
  <w:num w:numId="9" w16cid:durableId="730075494">
    <w:abstractNumId w:val="16"/>
  </w:num>
  <w:num w:numId="10" w16cid:durableId="1884488464">
    <w:abstractNumId w:val="25"/>
  </w:num>
  <w:num w:numId="11" w16cid:durableId="1670405238">
    <w:abstractNumId w:val="10"/>
  </w:num>
  <w:num w:numId="12" w16cid:durableId="1701007940">
    <w:abstractNumId w:val="18"/>
  </w:num>
  <w:num w:numId="13" w16cid:durableId="1663115918">
    <w:abstractNumId w:val="2"/>
  </w:num>
  <w:num w:numId="14" w16cid:durableId="1007833216">
    <w:abstractNumId w:val="0"/>
  </w:num>
  <w:num w:numId="15" w16cid:durableId="996961087">
    <w:abstractNumId w:val="3"/>
  </w:num>
  <w:num w:numId="16" w16cid:durableId="1545674906">
    <w:abstractNumId w:val="13"/>
  </w:num>
  <w:num w:numId="17" w16cid:durableId="1469009828">
    <w:abstractNumId w:val="17"/>
  </w:num>
  <w:num w:numId="18" w16cid:durableId="1213493485">
    <w:abstractNumId w:val="9"/>
  </w:num>
  <w:num w:numId="19" w16cid:durableId="1909267275">
    <w:abstractNumId w:val="6"/>
  </w:num>
  <w:num w:numId="20" w16cid:durableId="1449007354">
    <w:abstractNumId w:val="4"/>
  </w:num>
  <w:num w:numId="21" w16cid:durableId="1159660659">
    <w:abstractNumId w:val="8"/>
  </w:num>
  <w:num w:numId="22" w16cid:durableId="1101148939">
    <w:abstractNumId w:val="12"/>
  </w:num>
  <w:num w:numId="23" w16cid:durableId="490828850">
    <w:abstractNumId w:val="21"/>
  </w:num>
  <w:num w:numId="24" w16cid:durableId="248975478">
    <w:abstractNumId w:val="27"/>
  </w:num>
  <w:num w:numId="25" w16cid:durableId="410010129">
    <w:abstractNumId w:val="20"/>
  </w:num>
  <w:num w:numId="26" w16cid:durableId="2052458297">
    <w:abstractNumId w:val="15"/>
  </w:num>
  <w:num w:numId="27" w16cid:durableId="531920849">
    <w:abstractNumId w:val="23"/>
  </w:num>
  <w:num w:numId="28" w16cid:durableId="2039314696">
    <w:abstractNumId w:val="22"/>
  </w:num>
  <w:num w:numId="29" w16cid:durableId="757949521">
    <w:abstractNumId w:val="28"/>
  </w:num>
  <w:num w:numId="30" w16cid:durableId="163856161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3009"/>
  </w:hdrShapeDefaults>
  <w:footnotePr>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NDQ2MzIwNTe3MDc2MDJW0lEKTi0uzszPAykwqQUAzHPrdywAAAA="/>
  </w:docVars>
  <w:rsids>
    <w:rsidRoot w:val="005D6A46"/>
    <w:rsid w:val="000066B4"/>
    <w:rsid w:val="00017AF3"/>
    <w:rsid w:val="00031AF7"/>
    <w:rsid w:val="0004797A"/>
    <w:rsid w:val="00072986"/>
    <w:rsid w:val="000847C9"/>
    <w:rsid w:val="00086EBA"/>
    <w:rsid w:val="000B2518"/>
    <w:rsid w:val="000B2CCE"/>
    <w:rsid w:val="000B6E32"/>
    <w:rsid w:val="000B7806"/>
    <w:rsid w:val="000E7CB4"/>
    <w:rsid w:val="00113581"/>
    <w:rsid w:val="00117B46"/>
    <w:rsid w:val="00136999"/>
    <w:rsid w:val="001375BF"/>
    <w:rsid w:val="00142B5C"/>
    <w:rsid w:val="00154621"/>
    <w:rsid w:val="00172CA3"/>
    <w:rsid w:val="00172DCB"/>
    <w:rsid w:val="001866D2"/>
    <w:rsid w:val="00196344"/>
    <w:rsid w:val="001A2746"/>
    <w:rsid w:val="001B2E00"/>
    <w:rsid w:val="001B3FDF"/>
    <w:rsid w:val="001B73EB"/>
    <w:rsid w:val="001D0472"/>
    <w:rsid w:val="001D482B"/>
    <w:rsid w:val="001D7D63"/>
    <w:rsid w:val="001F0740"/>
    <w:rsid w:val="001F1EC6"/>
    <w:rsid w:val="00206B51"/>
    <w:rsid w:val="00207513"/>
    <w:rsid w:val="00234EA1"/>
    <w:rsid w:val="00255DE4"/>
    <w:rsid w:val="0025787C"/>
    <w:rsid w:val="00276971"/>
    <w:rsid w:val="00280C3C"/>
    <w:rsid w:val="0028114F"/>
    <w:rsid w:val="00296484"/>
    <w:rsid w:val="002B32F0"/>
    <w:rsid w:val="002B3B90"/>
    <w:rsid w:val="002C3AE8"/>
    <w:rsid w:val="002E5ED2"/>
    <w:rsid w:val="002F0D06"/>
    <w:rsid w:val="002F607D"/>
    <w:rsid w:val="002F7035"/>
    <w:rsid w:val="00303133"/>
    <w:rsid w:val="00311146"/>
    <w:rsid w:val="00315F69"/>
    <w:rsid w:val="003178FE"/>
    <w:rsid w:val="003358F3"/>
    <w:rsid w:val="00335DDD"/>
    <w:rsid w:val="00343B3E"/>
    <w:rsid w:val="00352D1A"/>
    <w:rsid w:val="0035540E"/>
    <w:rsid w:val="003628C4"/>
    <w:rsid w:val="00367607"/>
    <w:rsid w:val="00382C7F"/>
    <w:rsid w:val="00384251"/>
    <w:rsid w:val="00396739"/>
    <w:rsid w:val="003A5A2D"/>
    <w:rsid w:val="003C1E8C"/>
    <w:rsid w:val="003C562C"/>
    <w:rsid w:val="003D729F"/>
    <w:rsid w:val="003E4421"/>
    <w:rsid w:val="003F247B"/>
    <w:rsid w:val="00401E0C"/>
    <w:rsid w:val="00401E41"/>
    <w:rsid w:val="004076D6"/>
    <w:rsid w:val="004169AD"/>
    <w:rsid w:val="0044361C"/>
    <w:rsid w:val="00471DD3"/>
    <w:rsid w:val="0049099C"/>
    <w:rsid w:val="00495812"/>
    <w:rsid w:val="004A0493"/>
    <w:rsid w:val="004B1904"/>
    <w:rsid w:val="004C2CA9"/>
    <w:rsid w:val="004C5CB7"/>
    <w:rsid w:val="004C7C44"/>
    <w:rsid w:val="004D03CF"/>
    <w:rsid w:val="004F3ED4"/>
    <w:rsid w:val="004F4558"/>
    <w:rsid w:val="00502A8C"/>
    <w:rsid w:val="005214B7"/>
    <w:rsid w:val="00527045"/>
    <w:rsid w:val="005305F7"/>
    <w:rsid w:val="0054600F"/>
    <w:rsid w:val="005648C7"/>
    <w:rsid w:val="005713A6"/>
    <w:rsid w:val="005733F1"/>
    <w:rsid w:val="00596941"/>
    <w:rsid w:val="005B19D3"/>
    <w:rsid w:val="005B2E45"/>
    <w:rsid w:val="005C1678"/>
    <w:rsid w:val="005D6A46"/>
    <w:rsid w:val="005D7299"/>
    <w:rsid w:val="005E419A"/>
    <w:rsid w:val="005F03DF"/>
    <w:rsid w:val="005F221A"/>
    <w:rsid w:val="006054F2"/>
    <w:rsid w:val="0060791C"/>
    <w:rsid w:val="00612C40"/>
    <w:rsid w:val="006353C0"/>
    <w:rsid w:val="00650967"/>
    <w:rsid w:val="00653FBA"/>
    <w:rsid w:val="006606E0"/>
    <w:rsid w:val="0067444E"/>
    <w:rsid w:val="00677FA2"/>
    <w:rsid w:val="00680C06"/>
    <w:rsid w:val="00686B00"/>
    <w:rsid w:val="006A0403"/>
    <w:rsid w:val="006A59AA"/>
    <w:rsid w:val="006C4810"/>
    <w:rsid w:val="006C6B33"/>
    <w:rsid w:val="006E20CA"/>
    <w:rsid w:val="006E4C95"/>
    <w:rsid w:val="006E73E2"/>
    <w:rsid w:val="006F09AE"/>
    <w:rsid w:val="006F4729"/>
    <w:rsid w:val="007017C7"/>
    <w:rsid w:val="00706B1C"/>
    <w:rsid w:val="00731285"/>
    <w:rsid w:val="00731395"/>
    <w:rsid w:val="0073519B"/>
    <w:rsid w:val="00736314"/>
    <w:rsid w:val="00740612"/>
    <w:rsid w:val="0074597C"/>
    <w:rsid w:val="007463AF"/>
    <w:rsid w:val="007507B6"/>
    <w:rsid w:val="00752B10"/>
    <w:rsid w:val="00752EAB"/>
    <w:rsid w:val="00762956"/>
    <w:rsid w:val="0076319D"/>
    <w:rsid w:val="00776B56"/>
    <w:rsid w:val="00776D26"/>
    <w:rsid w:val="0078259A"/>
    <w:rsid w:val="00796814"/>
    <w:rsid w:val="007A1EC2"/>
    <w:rsid w:val="007C174B"/>
    <w:rsid w:val="007D0F86"/>
    <w:rsid w:val="007D342F"/>
    <w:rsid w:val="007E3442"/>
    <w:rsid w:val="007F0B62"/>
    <w:rsid w:val="007F36F3"/>
    <w:rsid w:val="0080256A"/>
    <w:rsid w:val="00817791"/>
    <w:rsid w:val="0083658D"/>
    <w:rsid w:val="00852F0F"/>
    <w:rsid w:val="00863ED5"/>
    <w:rsid w:val="00871BA2"/>
    <w:rsid w:val="00872414"/>
    <w:rsid w:val="0087622F"/>
    <w:rsid w:val="008845C5"/>
    <w:rsid w:val="00884DB1"/>
    <w:rsid w:val="00887019"/>
    <w:rsid w:val="00890196"/>
    <w:rsid w:val="00896294"/>
    <w:rsid w:val="00897186"/>
    <w:rsid w:val="008B4203"/>
    <w:rsid w:val="008B7AD5"/>
    <w:rsid w:val="008C08E6"/>
    <w:rsid w:val="008C1236"/>
    <w:rsid w:val="008E69CD"/>
    <w:rsid w:val="008F2706"/>
    <w:rsid w:val="00914471"/>
    <w:rsid w:val="00953BF2"/>
    <w:rsid w:val="00966407"/>
    <w:rsid w:val="00974885"/>
    <w:rsid w:val="009C7FB5"/>
    <w:rsid w:val="009D0722"/>
    <w:rsid w:val="009D471E"/>
    <w:rsid w:val="009E0BA3"/>
    <w:rsid w:val="00A03DF4"/>
    <w:rsid w:val="00A0582D"/>
    <w:rsid w:val="00A1253E"/>
    <w:rsid w:val="00A34E02"/>
    <w:rsid w:val="00A47C41"/>
    <w:rsid w:val="00A61BEB"/>
    <w:rsid w:val="00A63119"/>
    <w:rsid w:val="00A75FCB"/>
    <w:rsid w:val="00A77111"/>
    <w:rsid w:val="00AB6873"/>
    <w:rsid w:val="00AC1E04"/>
    <w:rsid w:val="00AD2678"/>
    <w:rsid w:val="00AF3EFF"/>
    <w:rsid w:val="00AF5142"/>
    <w:rsid w:val="00B00BBC"/>
    <w:rsid w:val="00B02E03"/>
    <w:rsid w:val="00B34A1A"/>
    <w:rsid w:val="00B50550"/>
    <w:rsid w:val="00B53B02"/>
    <w:rsid w:val="00B6068C"/>
    <w:rsid w:val="00B61C1E"/>
    <w:rsid w:val="00B86E56"/>
    <w:rsid w:val="00BA3FDD"/>
    <w:rsid w:val="00BD0A2C"/>
    <w:rsid w:val="00BD5CEB"/>
    <w:rsid w:val="00BE24B9"/>
    <w:rsid w:val="00C00FB4"/>
    <w:rsid w:val="00C02A90"/>
    <w:rsid w:val="00C07D59"/>
    <w:rsid w:val="00C11B20"/>
    <w:rsid w:val="00C12425"/>
    <w:rsid w:val="00C36542"/>
    <w:rsid w:val="00C410B0"/>
    <w:rsid w:val="00C44A3F"/>
    <w:rsid w:val="00C56FC0"/>
    <w:rsid w:val="00C577DC"/>
    <w:rsid w:val="00C82863"/>
    <w:rsid w:val="00CB0D2B"/>
    <w:rsid w:val="00CC114A"/>
    <w:rsid w:val="00CE6C3F"/>
    <w:rsid w:val="00CF4954"/>
    <w:rsid w:val="00CF6D4B"/>
    <w:rsid w:val="00D31BFC"/>
    <w:rsid w:val="00D6303B"/>
    <w:rsid w:val="00D95A8B"/>
    <w:rsid w:val="00DB0E8D"/>
    <w:rsid w:val="00DC3865"/>
    <w:rsid w:val="00DD2A2C"/>
    <w:rsid w:val="00DE3190"/>
    <w:rsid w:val="00DE4C1D"/>
    <w:rsid w:val="00DE50C2"/>
    <w:rsid w:val="00DE63FA"/>
    <w:rsid w:val="00DF1A1F"/>
    <w:rsid w:val="00E12C13"/>
    <w:rsid w:val="00E24AAD"/>
    <w:rsid w:val="00E26427"/>
    <w:rsid w:val="00E3279E"/>
    <w:rsid w:val="00E4054B"/>
    <w:rsid w:val="00E54127"/>
    <w:rsid w:val="00E7297C"/>
    <w:rsid w:val="00E9281B"/>
    <w:rsid w:val="00E93148"/>
    <w:rsid w:val="00F05EE4"/>
    <w:rsid w:val="00F30252"/>
    <w:rsid w:val="00F358AF"/>
    <w:rsid w:val="00F47239"/>
    <w:rsid w:val="00F5401A"/>
    <w:rsid w:val="00F7112E"/>
    <w:rsid w:val="00F82D5B"/>
    <w:rsid w:val="00FA10B2"/>
    <w:rsid w:val="00FA28A2"/>
    <w:rsid w:val="00FA2E46"/>
    <w:rsid w:val="00FB38C2"/>
    <w:rsid w:val="00FB5A27"/>
    <w:rsid w:val="00FC6FE4"/>
    <w:rsid w:val="00FD009E"/>
    <w:rsid w:val="00FD2716"/>
    <w:rsid w:val="00FE4748"/>
    <w:rsid w:val="024426FE"/>
    <w:rsid w:val="21A596EC"/>
    <w:rsid w:val="23333666"/>
    <w:rsid w:val="27C1C48F"/>
    <w:rsid w:val="3C65452B"/>
    <w:rsid w:val="3DED704E"/>
    <w:rsid w:val="4C1B2311"/>
    <w:rsid w:val="50831DBB"/>
    <w:rsid w:val="526B26E8"/>
    <w:rsid w:val="5833301C"/>
    <w:rsid w:val="6F12EFA4"/>
    <w:rsid w:val="7D239E73"/>
    <w:rsid w:val="7EE6B7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14:docId w14:val="02E8418A"/>
  <w15:chartTrackingRefBased/>
  <w15:docId w15:val="{2B056B61-4DBE-449A-A4D7-78545EF8BE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G Times" w:hAnsi="CG Times"/>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paragraph" w:styleId="BodyText">
    <w:name w:val="Body Text"/>
    <w:basedOn w:val="Normal"/>
    <w:pPr>
      <w:jc w:val="both"/>
    </w:pPr>
    <w:rPr>
      <w:sz w:val="20"/>
    </w:rPr>
  </w:style>
  <w:style w:type="paragraph" w:customStyle="1" w:styleId="ClassDescriptionHeader">
    <w:name w:val="Class Description Header"/>
    <w:basedOn w:val="Normal"/>
    <w:rsid w:val="00FC6FE4"/>
    <w:pPr>
      <w:widowControl/>
      <w:jc w:val="center"/>
    </w:pPr>
    <w:rPr>
      <w:rFonts w:ascii="Franklin Gothic Medium" w:hAnsi="Franklin Gothic Medium" w:cs="Tahoma"/>
      <w:sz w:val="28"/>
      <w:szCs w:val="28"/>
      <w:u w:val="single"/>
    </w:rPr>
  </w:style>
  <w:style w:type="paragraph" w:styleId="BodyText2">
    <w:name w:val="Body Text 2"/>
    <w:basedOn w:val="Normal"/>
    <w:rsid w:val="00DC3865"/>
    <w:pPr>
      <w:spacing w:after="120" w:line="480" w:lineRule="auto"/>
    </w:pPr>
  </w:style>
  <w:style w:type="paragraph" w:styleId="BalloonText">
    <w:name w:val="Balloon Text"/>
    <w:basedOn w:val="Normal"/>
    <w:link w:val="BalloonTextChar"/>
    <w:rsid w:val="00776B56"/>
    <w:rPr>
      <w:rFonts w:ascii="Tahoma" w:hAnsi="Tahoma" w:cs="Tahoma"/>
      <w:sz w:val="16"/>
      <w:szCs w:val="16"/>
    </w:rPr>
  </w:style>
  <w:style w:type="character" w:customStyle="1" w:styleId="BalloonTextChar">
    <w:name w:val="Balloon Text Char"/>
    <w:link w:val="BalloonText"/>
    <w:rsid w:val="00776B56"/>
    <w:rPr>
      <w:rFonts w:ascii="Tahoma" w:hAnsi="Tahoma" w:cs="Tahoma"/>
      <w:sz w:val="16"/>
      <w:szCs w:val="16"/>
    </w:rPr>
  </w:style>
  <w:style w:type="character" w:customStyle="1" w:styleId="apple-converted-space">
    <w:name w:val="apple-converted-space"/>
    <w:rsid w:val="00FE4748"/>
  </w:style>
  <w:style w:type="paragraph" w:styleId="ListParagraph">
    <w:name w:val="List Paragraph"/>
    <w:basedOn w:val="Normal"/>
    <w:uiPriority w:val="34"/>
    <w:qFormat/>
    <w:rsid w:val="00C11B20"/>
    <w:pPr>
      <w:ind w:left="720"/>
      <w:contextualSpacing/>
    </w:pPr>
  </w:style>
  <w:style w:type="character" w:styleId="CommentReference">
    <w:name w:val="annotation reference"/>
    <w:basedOn w:val="DefaultParagraphFont"/>
    <w:uiPriority w:val="99"/>
    <w:unhideWhenUsed/>
    <w:rsid w:val="003A5A2D"/>
    <w:rPr>
      <w:sz w:val="16"/>
      <w:szCs w:val="16"/>
    </w:rPr>
  </w:style>
  <w:style w:type="paragraph" w:styleId="CommentText">
    <w:name w:val="annotation text"/>
    <w:basedOn w:val="Normal"/>
    <w:link w:val="CommentTextChar"/>
    <w:rsid w:val="006E4C95"/>
    <w:rPr>
      <w:sz w:val="20"/>
    </w:rPr>
  </w:style>
  <w:style w:type="character" w:customStyle="1" w:styleId="CommentTextChar">
    <w:name w:val="Comment Text Char"/>
    <w:basedOn w:val="DefaultParagraphFont"/>
    <w:link w:val="CommentText"/>
    <w:rsid w:val="006E4C95"/>
    <w:rPr>
      <w:rFonts w:ascii="CG Times" w:hAnsi="CG Times"/>
    </w:rPr>
  </w:style>
  <w:style w:type="paragraph" w:styleId="CommentSubject">
    <w:name w:val="annotation subject"/>
    <w:basedOn w:val="CommentText"/>
    <w:next w:val="CommentText"/>
    <w:link w:val="CommentSubjectChar"/>
    <w:semiHidden/>
    <w:unhideWhenUsed/>
    <w:rsid w:val="006E4C95"/>
    <w:rPr>
      <w:b/>
      <w:bCs/>
    </w:rPr>
  </w:style>
  <w:style w:type="character" w:customStyle="1" w:styleId="CommentSubjectChar">
    <w:name w:val="Comment Subject Char"/>
    <w:basedOn w:val="CommentTextChar"/>
    <w:link w:val="CommentSubject"/>
    <w:semiHidden/>
    <w:rsid w:val="006E4C95"/>
    <w:rPr>
      <w:rFonts w:ascii="CG Times" w:hAnsi="CG Times"/>
      <w:b/>
      <w:bCs/>
    </w:rPr>
  </w:style>
  <w:style w:type="paragraph" w:styleId="Revision">
    <w:name w:val="Revision"/>
    <w:hidden/>
    <w:uiPriority w:val="99"/>
    <w:semiHidden/>
    <w:rsid w:val="005733F1"/>
    <w:rPr>
      <w:rFonts w:ascii="CG Times" w:hAnsi="CG Times"/>
      <w:sz w:val="24"/>
    </w:rPr>
  </w:style>
  <w:style w:type="paragraph" w:styleId="NormalWeb">
    <w:name w:val="Normal (Web)"/>
    <w:basedOn w:val="Normal"/>
    <w:rsid w:val="005733F1"/>
    <w:rPr>
      <w:rFonts w:ascii="Times New Roman" w:hAnsi="Times New Roman"/>
      <w:szCs w:val="24"/>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9484480">
      <w:bodyDiv w:val="1"/>
      <w:marLeft w:val="0"/>
      <w:marRight w:val="0"/>
      <w:marTop w:val="0"/>
      <w:marBottom w:val="0"/>
      <w:divBdr>
        <w:top w:val="none" w:sz="0" w:space="0" w:color="auto"/>
        <w:left w:val="none" w:sz="0" w:space="0" w:color="auto"/>
        <w:bottom w:val="none" w:sz="0" w:space="0" w:color="auto"/>
        <w:right w:val="none" w:sz="0" w:space="0" w:color="auto"/>
      </w:divBdr>
    </w:div>
    <w:div w:id="255141295">
      <w:bodyDiv w:val="1"/>
      <w:marLeft w:val="0"/>
      <w:marRight w:val="0"/>
      <w:marTop w:val="0"/>
      <w:marBottom w:val="0"/>
      <w:divBdr>
        <w:top w:val="none" w:sz="0" w:space="0" w:color="auto"/>
        <w:left w:val="none" w:sz="0" w:space="0" w:color="auto"/>
        <w:bottom w:val="none" w:sz="0" w:space="0" w:color="auto"/>
        <w:right w:val="none" w:sz="0" w:space="0" w:color="auto"/>
      </w:divBdr>
    </w:div>
    <w:div w:id="407075797">
      <w:bodyDiv w:val="1"/>
      <w:marLeft w:val="0"/>
      <w:marRight w:val="0"/>
      <w:marTop w:val="0"/>
      <w:marBottom w:val="0"/>
      <w:divBdr>
        <w:top w:val="none" w:sz="0" w:space="0" w:color="auto"/>
        <w:left w:val="none" w:sz="0" w:space="0" w:color="auto"/>
        <w:bottom w:val="none" w:sz="0" w:space="0" w:color="auto"/>
        <w:right w:val="none" w:sz="0" w:space="0" w:color="auto"/>
      </w:divBdr>
    </w:div>
    <w:div w:id="573243768">
      <w:bodyDiv w:val="1"/>
      <w:marLeft w:val="0"/>
      <w:marRight w:val="0"/>
      <w:marTop w:val="0"/>
      <w:marBottom w:val="0"/>
      <w:divBdr>
        <w:top w:val="none" w:sz="0" w:space="0" w:color="auto"/>
        <w:left w:val="none" w:sz="0" w:space="0" w:color="auto"/>
        <w:bottom w:val="none" w:sz="0" w:space="0" w:color="auto"/>
        <w:right w:val="none" w:sz="0" w:space="0" w:color="auto"/>
      </w:divBdr>
    </w:div>
    <w:div w:id="770204346">
      <w:bodyDiv w:val="1"/>
      <w:marLeft w:val="0"/>
      <w:marRight w:val="0"/>
      <w:marTop w:val="0"/>
      <w:marBottom w:val="0"/>
      <w:divBdr>
        <w:top w:val="none" w:sz="0" w:space="0" w:color="auto"/>
        <w:left w:val="none" w:sz="0" w:space="0" w:color="auto"/>
        <w:bottom w:val="none" w:sz="0" w:space="0" w:color="auto"/>
        <w:right w:val="none" w:sz="0" w:space="0" w:color="auto"/>
      </w:divBdr>
    </w:div>
    <w:div w:id="802847430">
      <w:bodyDiv w:val="1"/>
      <w:marLeft w:val="0"/>
      <w:marRight w:val="0"/>
      <w:marTop w:val="0"/>
      <w:marBottom w:val="0"/>
      <w:divBdr>
        <w:top w:val="none" w:sz="0" w:space="0" w:color="auto"/>
        <w:left w:val="none" w:sz="0" w:space="0" w:color="auto"/>
        <w:bottom w:val="none" w:sz="0" w:space="0" w:color="auto"/>
        <w:right w:val="none" w:sz="0" w:space="0" w:color="auto"/>
      </w:divBdr>
    </w:div>
    <w:div w:id="845905855">
      <w:bodyDiv w:val="1"/>
      <w:marLeft w:val="0"/>
      <w:marRight w:val="0"/>
      <w:marTop w:val="0"/>
      <w:marBottom w:val="0"/>
      <w:divBdr>
        <w:top w:val="none" w:sz="0" w:space="0" w:color="auto"/>
        <w:left w:val="none" w:sz="0" w:space="0" w:color="auto"/>
        <w:bottom w:val="none" w:sz="0" w:space="0" w:color="auto"/>
        <w:right w:val="none" w:sz="0" w:space="0" w:color="auto"/>
      </w:divBdr>
    </w:div>
    <w:div w:id="848131439">
      <w:bodyDiv w:val="1"/>
      <w:marLeft w:val="0"/>
      <w:marRight w:val="0"/>
      <w:marTop w:val="0"/>
      <w:marBottom w:val="0"/>
      <w:divBdr>
        <w:top w:val="none" w:sz="0" w:space="0" w:color="auto"/>
        <w:left w:val="none" w:sz="0" w:space="0" w:color="auto"/>
        <w:bottom w:val="none" w:sz="0" w:space="0" w:color="auto"/>
        <w:right w:val="none" w:sz="0" w:space="0" w:color="auto"/>
      </w:divBdr>
    </w:div>
    <w:div w:id="889614194">
      <w:bodyDiv w:val="1"/>
      <w:marLeft w:val="0"/>
      <w:marRight w:val="0"/>
      <w:marTop w:val="0"/>
      <w:marBottom w:val="0"/>
      <w:divBdr>
        <w:top w:val="none" w:sz="0" w:space="0" w:color="auto"/>
        <w:left w:val="none" w:sz="0" w:space="0" w:color="auto"/>
        <w:bottom w:val="none" w:sz="0" w:space="0" w:color="auto"/>
        <w:right w:val="none" w:sz="0" w:space="0" w:color="auto"/>
      </w:divBdr>
    </w:div>
    <w:div w:id="1045789820">
      <w:bodyDiv w:val="1"/>
      <w:marLeft w:val="0"/>
      <w:marRight w:val="0"/>
      <w:marTop w:val="0"/>
      <w:marBottom w:val="0"/>
      <w:divBdr>
        <w:top w:val="none" w:sz="0" w:space="0" w:color="auto"/>
        <w:left w:val="none" w:sz="0" w:space="0" w:color="auto"/>
        <w:bottom w:val="none" w:sz="0" w:space="0" w:color="auto"/>
        <w:right w:val="none" w:sz="0" w:space="0" w:color="auto"/>
      </w:divBdr>
    </w:div>
    <w:div w:id="1112244122">
      <w:bodyDiv w:val="1"/>
      <w:marLeft w:val="0"/>
      <w:marRight w:val="0"/>
      <w:marTop w:val="0"/>
      <w:marBottom w:val="0"/>
      <w:divBdr>
        <w:top w:val="none" w:sz="0" w:space="0" w:color="auto"/>
        <w:left w:val="none" w:sz="0" w:space="0" w:color="auto"/>
        <w:bottom w:val="none" w:sz="0" w:space="0" w:color="auto"/>
        <w:right w:val="none" w:sz="0" w:space="0" w:color="auto"/>
      </w:divBdr>
    </w:div>
    <w:div w:id="1115321837">
      <w:bodyDiv w:val="1"/>
      <w:marLeft w:val="0"/>
      <w:marRight w:val="0"/>
      <w:marTop w:val="0"/>
      <w:marBottom w:val="0"/>
      <w:divBdr>
        <w:top w:val="none" w:sz="0" w:space="0" w:color="auto"/>
        <w:left w:val="none" w:sz="0" w:space="0" w:color="auto"/>
        <w:bottom w:val="none" w:sz="0" w:space="0" w:color="auto"/>
        <w:right w:val="none" w:sz="0" w:space="0" w:color="auto"/>
      </w:divBdr>
    </w:div>
    <w:div w:id="1139764891">
      <w:bodyDiv w:val="1"/>
      <w:marLeft w:val="0"/>
      <w:marRight w:val="0"/>
      <w:marTop w:val="0"/>
      <w:marBottom w:val="0"/>
      <w:divBdr>
        <w:top w:val="none" w:sz="0" w:space="0" w:color="auto"/>
        <w:left w:val="none" w:sz="0" w:space="0" w:color="auto"/>
        <w:bottom w:val="none" w:sz="0" w:space="0" w:color="auto"/>
        <w:right w:val="none" w:sz="0" w:space="0" w:color="auto"/>
      </w:divBdr>
    </w:div>
    <w:div w:id="1148666982">
      <w:bodyDiv w:val="1"/>
      <w:marLeft w:val="0"/>
      <w:marRight w:val="0"/>
      <w:marTop w:val="0"/>
      <w:marBottom w:val="0"/>
      <w:divBdr>
        <w:top w:val="none" w:sz="0" w:space="0" w:color="auto"/>
        <w:left w:val="none" w:sz="0" w:space="0" w:color="auto"/>
        <w:bottom w:val="none" w:sz="0" w:space="0" w:color="auto"/>
        <w:right w:val="none" w:sz="0" w:space="0" w:color="auto"/>
      </w:divBdr>
    </w:div>
    <w:div w:id="1199391175">
      <w:bodyDiv w:val="1"/>
      <w:marLeft w:val="0"/>
      <w:marRight w:val="0"/>
      <w:marTop w:val="0"/>
      <w:marBottom w:val="0"/>
      <w:divBdr>
        <w:top w:val="none" w:sz="0" w:space="0" w:color="auto"/>
        <w:left w:val="none" w:sz="0" w:space="0" w:color="auto"/>
        <w:bottom w:val="none" w:sz="0" w:space="0" w:color="auto"/>
        <w:right w:val="none" w:sz="0" w:space="0" w:color="auto"/>
      </w:divBdr>
    </w:div>
    <w:div w:id="1263340423">
      <w:bodyDiv w:val="1"/>
      <w:marLeft w:val="0"/>
      <w:marRight w:val="0"/>
      <w:marTop w:val="0"/>
      <w:marBottom w:val="0"/>
      <w:divBdr>
        <w:top w:val="none" w:sz="0" w:space="0" w:color="auto"/>
        <w:left w:val="none" w:sz="0" w:space="0" w:color="auto"/>
        <w:bottom w:val="none" w:sz="0" w:space="0" w:color="auto"/>
        <w:right w:val="none" w:sz="0" w:space="0" w:color="auto"/>
      </w:divBdr>
    </w:div>
    <w:div w:id="1270622262">
      <w:bodyDiv w:val="1"/>
      <w:marLeft w:val="0"/>
      <w:marRight w:val="0"/>
      <w:marTop w:val="0"/>
      <w:marBottom w:val="0"/>
      <w:divBdr>
        <w:top w:val="none" w:sz="0" w:space="0" w:color="auto"/>
        <w:left w:val="none" w:sz="0" w:space="0" w:color="auto"/>
        <w:bottom w:val="none" w:sz="0" w:space="0" w:color="auto"/>
        <w:right w:val="none" w:sz="0" w:space="0" w:color="auto"/>
      </w:divBdr>
    </w:div>
    <w:div w:id="1396657341">
      <w:bodyDiv w:val="1"/>
      <w:marLeft w:val="0"/>
      <w:marRight w:val="0"/>
      <w:marTop w:val="0"/>
      <w:marBottom w:val="0"/>
      <w:divBdr>
        <w:top w:val="none" w:sz="0" w:space="0" w:color="auto"/>
        <w:left w:val="none" w:sz="0" w:space="0" w:color="auto"/>
        <w:bottom w:val="none" w:sz="0" w:space="0" w:color="auto"/>
        <w:right w:val="none" w:sz="0" w:space="0" w:color="auto"/>
      </w:divBdr>
    </w:div>
    <w:div w:id="1410422090">
      <w:bodyDiv w:val="1"/>
      <w:marLeft w:val="0"/>
      <w:marRight w:val="0"/>
      <w:marTop w:val="0"/>
      <w:marBottom w:val="0"/>
      <w:divBdr>
        <w:top w:val="none" w:sz="0" w:space="0" w:color="auto"/>
        <w:left w:val="none" w:sz="0" w:space="0" w:color="auto"/>
        <w:bottom w:val="none" w:sz="0" w:space="0" w:color="auto"/>
        <w:right w:val="none" w:sz="0" w:space="0" w:color="auto"/>
      </w:divBdr>
    </w:div>
    <w:div w:id="1446922992">
      <w:bodyDiv w:val="1"/>
      <w:marLeft w:val="0"/>
      <w:marRight w:val="0"/>
      <w:marTop w:val="0"/>
      <w:marBottom w:val="0"/>
      <w:divBdr>
        <w:top w:val="none" w:sz="0" w:space="0" w:color="auto"/>
        <w:left w:val="none" w:sz="0" w:space="0" w:color="auto"/>
        <w:bottom w:val="none" w:sz="0" w:space="0" w:color="auto"/>
        <w:right w:val="none" w:sz="0" w:space="0" w:color="auto"/>
      </w:divBdr>
    </w:div>
    <w:div w:id="1466318644">
      <w:bodyDiv w:val="1"/>
      <w:marLeft w:val="0"/>
      <w:marRight w:val="0"/>
      <w:marTop w:val="0"/>
      <w:marBottom w:val="0"/>
      <w:divBdr>
        <w:top w:val="none" w:sz="0" w:space="0" w:color="auto"/>
        <w:left w:val="none" w:sz="0" w:space="0" w:color="auto"/>
        <w:bottom w:val="none" w:sz="0" w:space="0" w:color="auto"/>
        <w:right w:val="none" w:sz="0" w:space="0" w:color="auto"/>
      </w:divBdr>
    </w:div>
    <w:div w:id="1471283963">
      <w:bodyDiv w:val="1"/>
      <w:marLeft w:val="0"/>
      <w:marRight w:val="0"/>
      <w:marTop w:val="0"/>
      <w:marBottom w:val="0"/>
      <w:divBdr>
        <w:top w:val="none" w:sz="0" w:space="0" w:color="auto"/>
        <w:left w:val="none" w:sz="0" w:space="0" w:color="auto"/>
        <w:bottom w:val="none" w:sz="0" w:space="0" w:color="auto"/>
        <w:right w:val="none" w:sz="0" w:space="0" w:color="auto"/>
      </w:divBdr>
    </w:div>
    <w:div w:id="1514950817">
      <w:bodyDiv w:val="1"/>
      <w:marLeft w:val="0"/>
      <w:marRight w:val="0"/>
      <w:marTop w:val="0"/>
      <w:marBottom w:val="0"/>
      <w:divBdr>
        <w:top w:val="none" w:sz="0" w:space="0" w:color="auto"/>
        <w:left w:val="none" w:sz="0" w:space="0" w:color="auto"/>
        <w:bottom w:val="none" w:sz="0" w:space="0" w:color="auto"/>
        <w:right w:val="none" w:sz="0" w:space="0" w:color="auto"/>
      </w:divBdr>
    </w:div>
    <w:div w:id="1546016845">
      <w:bodyDiv w:val="1"/>
      <w:marLeft w:val="0"/>
      <w:marRight w:val="0"/>
      <w:marTop w:val="0"/>
      <w:marBottom w:val="0"/>
      <w:divBdr>
        <w:top w:val="none" w:sz="0" w:space="0" w:color="auto"/>
        <w:left w:val="none" w:sz="0" w:space="0" w:color="auto"/>
        <w:bottom w:val="none" w:sz="0" w:space="0" w:color="auto"/>
        <w:right w:val="none" w:sz="0" w:space="0" w:color="auto"/>
      </w:divBdr>
    </w:div>
    <w:div w:id="1660771543">
      <w:bodyDiv w:val="1"/>
      <w:marLeft w:val="0"/>
      <w:marRight w:val="0"/>
      <w:marTop w:val="0"/>
      <w:marBottom w:val="0"/>
      <w:divBdr>
        <w:top w:val="none" w:sz="0" w:space="0" w:color="auto"/>
        <w:left w:val="none" w:sz="0" w:space="0" w:color="auto"/>
        <w:bottom w:val="none" w:sz="0" w:space="0" w:color="auto"/>
        <w:right w:val="none" w:sz="0" w:space="0" w:color="auto"/>
      </w:divBdr>
    </w:div>
    <w:div w:id="1670676124">
      <w:bodyDiv w:val="1"/>
      <w:marLeft w:val="0"/>
      <w:marRight w:val="0"/>
      <w:marTop w:val="0"/>
      <w:marBottom w:val="0"/>
      <w:divBdr>
        <w:top w:val="none" w:sz="0" w:space="0" w:color="auto"/>
        <w:left w:val="none" w:sz="0" w:space="0" w:color="auto"/>
        <w:bottom w:val="none" w:sz="0" w:space="0" w:color="auto"/>
        <w:right w:val="none" w:sz="0" w:space="0" w:color="auto"/>
      </w:divBdr>
    </w:div>
    <w:div w:id="1804695561">
      <w:bodyDiv w:val="1"/>
      <w:marLeft w:val="0"/>
      <w:marRight w:val="0"/>
      <w:marTop w:val="0"/>
      <w:marBottom w:val="0"/>
      <w:divBdr>
        <w:top w:val="none" w:sz="0" w:space="0" w:color="auto"/>
        <w:left w:val="none" w:sz="0" w:space="0" w:color="auto"/>
        <w:bottom w:val="none" w:sz="0" w:space="0" w:color="auto"/>
        <w:right w:val="none" w:sz="0" w:space="0" w:color="auto"/>
      </w:divBdr>
    </w:div>
    <w:div w:id="1875146771">
      <w:bodyDiv w:val="1"/>
      <w:marLeft w:val="0"/>
      <w:marRight w:val="0"/>
      <w:marTop w:val="0"/>
      <w:marBottom w:val="0"/>
      <w:divBdr>
        <w:top w:val="none" w:sz="0" w:space="0" w:color="auto"/>
        <w:left w:val="none" w:sz="0" w:space="0" w:color="auto"/>
        <w:bottom w:val="none" w:sz="0" w:space="0" w:color="auto"/>
        <w:right w:val="none" w:sz="0" w:space="0" w:color="auto"/>
      </w:divBdr>
    </w:div>
    <w:div w:id="1956977725">
      <w:bodyDiv w:val="1"/>
      <w:marLeft w:val="0"/>
      <w:marRight w:val="0"/>
      <w:marTop w:val="0"/>
      <w:marBottom w:val="0"/>
      <w:divBdr>
        <w:top w:val="none" w:sz="0" w:space="0" w:color="auto"/>
        <w:left w:val="none" w:sz="0" w:space="0" w:color="auto"/>
        <w:bottom w:val="none" w:sz="0" w:space="0" w:color="auto"/>
        <w:right w:val="none" w:sz="0" w:space="0" w:color="auto"/>
      </w:divBdr>
    </w:div>
    <w:div w:id="1986663287">
      <w:bodyDiv w:val="1"/>
      <w:marLeft w:val="0"/>
      <w:marRight w:val="0"/>
      <w:marTop w:val="0"/>
      <w:marBottom w:val="0"/>
      <w:divBdr>
        <w:top w:val="none" w:sz="0" w:space="0" w:color="auto"/>
        <w:left w:val="none" w:sz="0" w:space="0" w:color="auto"/>
        <w:bottom w:val="none" w:sz="0" w:space="0" w:color="auto"/>
        <w:right w:val="none" w:sz="0" w:space="0" w:color="auto"/>
      </w:divBdr>
    </w:div>
    <w:div w:id="2051571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Application%20Data\Microsoft\Templates\CLAYT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F27C71-20D7-42FA-A965-95624D224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CLAYTON</Template>
  <TotalTime>1</TotalTime>
  <Pages>3</Pages>
  <Words>896</Words>
  <Characters>6071</Characters>
  <Application>Microsoft Office Word</Application>
  <DocSecurity>4</DocSecurity>
  <Lines>50</Lines>
  <Paragraphs>13</Paragraphs>
  <ScaleCrop>false</ScaleCrop>
  <Manager>Atlanta Office</Manager>
  <Company>MAXIMUS, INC.</Company>
  <LinksUpToDate>false</LinksUpToDate>
  <CharactersWithSpaces>6954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Webmaster</dc:title>
  <dc:subject>City of Suffolk, VA</dc:subject>
  <dc:creator>Susan D. Thornton</dc:creator>
  <cp:keywords/>
  <cp:lastModifiedBy>Uvonka Mercer</cp:lastModifiedBy>
  <cp:revision>2</cp:revision>
  <cp:lastPrinted>2025-03-03T13:13:00Z</cp:lastPrinted>
  <dcterms:created xsi:type="dcterms:W3CDTF">2025-03-06T16:45:00Z</dcterms:created>
  <dcterms:modified xsi:type="dcterms:W3CDTF">2025-03-06T16:45:00Z</dcterms:modified>
</cp:coreProperties>
</file>